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5752FC" w:rsidP="0DEE49E7" w:rsidRDefault="1A6ABAB0" w14:paraId="73247CDC" w14:textId="47642EC4">
      <w:pPr>
        <w:pStyle w:val="Heading1"/>
        <w:rPr>
          <w:rFonts w:ascii="Franklin Gothic Book" w:hAnsi="Franklin Gothic Book"/>
          <w:b/>
          <w:bCs/>
          <w:sz w:val="36"/>
          <w:szCs w:val="36"/>
        </w:rPr>
      </w:pPr>
      <w:r w:rsidRPr="7B36595B">
        <w:rPr>
          <w:rFonts w:ascii="Franklin Gothic Book" w:hAnsi="Franklin Gothic Book"/>
          <w:b/>
          <w:bCs/>
          <w:sz w:val="36"/>
          <w:szCs w:val="36"/>
        </w:rPr>
        <w:t>Collection Analysis Plan</w:t>
      </w:r>
      <w:r w:rsidRPr="7B36595B" w:rsidR="0CAFCB52">
        <w:rPr>
          <w:rFonts w:ascii="Franklin Gothic Book" w:hAnsi="Franklin Gothic Book"/>
          <w:b/>
          <w:bCs/>
          <w:sz w:val="36"/>
          <w:szCs w:val="36"/>
        </w:rPr>
        <w:t xml:space="preserve"> (CAP)</w:t>
      </w:r>
    </w:p>
    <w:p w:rsidRPr="00E83D68" w:rsidR="009D39EA" w:rsidP="70BBCCEB" w:rsidRDefault="1A6DD210" w14:paraId="27D3EAD4" w14:textId="7A116E5D" w14:noSpellErr="1">
      <w:pPr>
        <w:rPr>
          <w:rFonts w:cs="Calibri" w:cstheme="minorAscii"/>
          <w:i w:val="1"/>
          <w:iCs w:val="1"/>
          <w:sz w:val="20"/>
          <w:szCs w:val="20"/>
        </w:rPr>
      </w:pPr>
      <w:r w:rsidRPr="70BBCCEB" w:rsidR="1A6DD210">
        <w:rPr>
          <w:rFonts w:eastAsia="Calibri" w:cs="Calibri" w:cstheme="minorAscii"/>
          <w:color w:val="272833"/>
        </w:rPr>
        <w:t>The CAP Template serves to organize and establish a clear path forward for data collection efforts for an after-action review. The CAP establishes focus areas and methods for data collection.</w:t>
      </w:r>
      <w:r w:rsidRPr="70BBCCEB" w:rsidR="1A6DD210">
        <w:rPr>
          <w:rFonts w:eastAsia="Franklin Gothic Book" w:cs="Calibri" w:cstheme="minorAscii"/>
          <w:color w:val="000000" w:themeColor="text1" w:themeTint="FF" w:themeShade="FF"/>
        </w:rPr>
        <w:t xml:space="preserve"> </w:t>
      </w:r>
      <w:r w:rsidRPr="70BBCCEB" w:rsidR="7F136DF1">
        <w:rPr>
          <w:rFonts w:eastAsia="Franklin Gothic Book" w:cs="Calibri" w:cstheme="minorAscii"/>
          <w:color w:val="000000" w:themeColor="text1" w:themeTint="FF" w:themeShade="FF"/>
        </w:rPr>
        <w:t xml:space="preserve">Once you have developed you CAP you </w:t>
      </w:r>
      <w:r w:rsidRPr="70BBCCEB" w:rsidR="00483EFC">
        <w:rPr>
          <w:rFonts w:eastAsia="Franklin Gothic Book" w:cs="Calibri" w:cstheme="minorAscii"/>
          <w:color w:val="000000" w:themeColor="text1" w:themeTint="FF" w:themeShade="FF"/>
        </w:rPr>
        <w:t xml:space="preserve">the next valuable step would be to create </w:t>
      </w:r>
      <w:r w:rsidRPr="70BBCCEB" w:rsidR="00601933">
        <w:rPr>
          <w:rFonts w:eastAsia="Franklin Gothic Book" w:cs="Calibri" w:cstheme="minorAscii"/>
          <w:color w:val="000000" w:themeColor="text1" w:themeTint="FF" w:themeShade="FF"/>
        </w:rPr>
        <w:t>a</w:t>
      </w:r>
      <w:r w:rsidRPr="70BBCCEB" w:rsidR="7F136DF1">
        <w:rPr>
          <w:rFonts w:eastAsia="Franklin Gothic Book" w:cs="Calibri" w:cstheme="minorAscii"/>
          <w:color w:val="000000" w:themeColor="text1" w:themeTint="FF" w:themeShade="FF"/>
        </w:rPr>
        <w:t xml:space="preserve"> </w:t>
      </w:r>
      <w:r w:rsidRPr="70BBCCEB" w:rsidR="00E95DEC">
        <w:rPr>
          <w:rFonts w:eastAsia="system-ui" w:cs="Calibri" w:cstheme="minorAscii"/>
          <w:color w:val="FF0000"/>
        </w:rPr>
        <w:t>Collection Script Template</w:t>
      </w:r>
      <w:r w:rsidRPr="70BBCCEB" w:rsidR="00DE2C1B">
        <w:rPr>
          <w:rFonts w:cs="Calibri" w:cstheme="minorAscii"/>
          <w:color w:val="FF0000"/>
        </w:rPr>
        <w:t xml:space="preserve"> </w:t>
      </w:r>
      <w:r w:rsidRPr="70BBCCEB" w:rsidR="00E95DEC">
        <w:rPr>
          <w:rFonts w:cs="Calibri" w:cstheme="minorAscii"/>
        </w:rPr>
        <w:t xml:space="preserve">document </w:t>
      </w:r>
      <w:r w:rsidRPr="70BBCCEB" w:rsidR="00DE2C1B">
        <w:rPr>
          <w:rFonts w:cs="Calibri" w:cstheme="minorAscii"/>
        </w:rPr>
        <w:t xml:space="preserve">and work on creating </w:t>
      </w:r>
      <w:r w:rsidRPr="70BBCCEB" w:rsidR="7F136DF1">
        <w:rPr>
          <w:rFonts w:eastAsia="system-ui" w:cs="Calibri" w:cstheme="minorAscii"/>
          <w:color w:val="272833"/>
        </w:rPr>
        <w:t xml:space="preserve"> </w:t>
      </w:r>
      <w:hyperlink r:id="Ra9e45a29e0d3419d">
        <w:r w:rsidRPr="70BBCCEB" w:rsidR="7F136DF1">
          <w:rPr>
            <w:rStyle w:val="Hyperlink"/>
            <w:rFonts w:eastAsia="system-ui" w:cs="Calibri" w:cstheme="minorAscii"/>
            <w:color w:val="FF0000"/>
          </w:rPr>
          <w:t>Standard Interview Questions</w:t>
        </w:r>
      </w:hyperlink>
      <w:r w:rsidRPr="70BBCCEB" w:rsidR="00E95DEC">
        <w:rPr>
          <w:rFonts w:cs="Calibri" w:cstheme="minorAscii"/>
          <w:color w:val="FF0000"/>
        </w:rPr>
        <w:t xml:space="preserve"> </w:t>
      </w:r>
      <w:r w:rsidRPr="70BBCCEB" w:rsidR="00E95DEC">
        <w:rPr>
          <w:rFonts w:cs="Calibri" w:cstheme="minorAscii"/>
        </w:rPr>
        <w:t>document</w:t>
      </w:r>
      <w:r w:rsidRPr="70BBCCEB" w:rsidR="00DE2C1B">
        <w:rPr>
          <w:rFonts w:cs="Calibri" w:cstheme="minorAscii"/>
          <w:color w:val="FF0000"/>
        </w:rPr>
        <w:t xml:space="preserve">. </w:t>
      </w:r>
      <w:r w:rsidRPr="70BBCCEB" w:rsidR="00240683">
        <w:rPr>
          <w:rFonts w:cs="Calibri" w:cstheme="minorAscii"/>
        </w:rPr>
        <w:t>Another</w:t>
      </w:r>
      <w:r w:rsidRPr="70BBCCEB" w:rsidR="00E95DEC">
        <w:rPr>
          <w:rFonts w:cs="Calibri" w:cstheme="minorAscii"/>
        </w:rPr>
        <w:t xml:space="preserve">, document that can help with interviewers is the </w:t>
      </w:r>
      <w:r w:rsidRPr="70BBCCEB" w:rsidR="7F136DF1">
        <w:rPr>
          <w:rFonts w:cs="Calibri" w:cstheme="minorAscii"/>
          <w:color w:val="FF0000"/>
        </w:rPr>
        <w:t xml:space="preserve"> </w:t>
      </w:r>
      <w:hyperlink r:id="R49eaefaf2a92462d">
        <w:r w:rsidRPr="70BBCCEB" w:rsidR="7F136DF1">
          <w:rPr>
            <w:rStyle w:val="Hyperlink"/>
            <w:rFonts w:eastAsia="system-ui" w:cs="Calibri" w:cstheme="minorAscii"/>
            <w:color w:val="FF0000"/>
          </w:rPr>
          <w:t>Interview Best Practices</w:t>
        </w:r>
      </w:hyperlink>
      <w:r w:rsidRPr="70BBCCEB" w:rsidR="00E95DEC">
        <w:rPr>
          <w:rFonts w:cs="Calibri" w:cstheme="minorAscii"/>
        </w:rPr>
        <w:t xml:space="preserve"> document</w:t>
      </w:r>
      <w:r w:rsidRPr="70BBCCEB" w:rsidR="00000A94">
        <w:rPr>
          <w:rFonts w:cs="Calibri" w:cstheme="minorAscii"/>
        </w:rPr>
        <w:t>.</w:t>
      </w:r>
    </w:p>
    <w:p w:rsidRPr="009D39EA" w:rsidR="009D39EA" w:rsidP="7B36595B" w:rsidRDefault="2C156425" w14:paraId="5AF56B48" w14:textId="6B53FB45">
      <w:pPr>
        <w:rPr>
          <w:i/>
          <w:iCs/>
          <w:sz w:val="20"/>
          <w:szCs w:val="20"/>
        </w:rPr>
      </w:pPr>
      <w:r w:rsidRPr="7B36595B">
        <w:rPr>
          <w:b/>
          <w:bCs/>
        </w:rPr>
        <w:t xml:space="preserve">[NAME OF EVENT] </w:t>
      </w:r>
      <w:r w:rsidRPr="7B36595B">
        <w:rPr>
          <w:i/>
          <w:iCs/>
          <w:color w:val="AEAAAA" w:themeColor="background2" w:themeShade="BF"/>
          <w:sz w:val="20"/>
          <w:szCs w:val="20"/>
        </w:rPr>
        <w:t xml:space="preserve">(Ex. DR-4283-SC, Hurricane </w:t>
      </w:r>
      <w:r w:rsidRPr="7B36595B" w:rsidR="569DA0F1">
        <w:rPr>
          <w:i/>
          <w:iCs/>
          <w:color w:val="AEAAAA" w:themeColor="background2" w:themeShade="BF"/>
          <w:sz w:val="20"/>
          <w:szCs w:val="20"/>
        </w:rPr>
        <w:t>M</w:t>
      </w:r>
      <w:r w:rsidRPr="7B36595B">
        <w:rPr>
          <w:i/>
          <w:iCs/>
          <w:color w:val="AEAAAA" w:themeColor="background2" w:themeShade="BF"/>
          <w:sz w:val="20"/>
          <w:szCs w:val="20"/>
        </w:rPr>
        <w:t>atthew</w:t>
      </w:r>
      <w:r w:rsidRPr="7B36595B" w:rsidR="36578A2A">
        <w:rPr>
          <w:i/>
          <w:iCs/>
          <w:color w:val="AEAAAA" w:themeColor="background2" w:themeShade="BF"/>
          <w:sz w:val="20"/>
          <w:szCs w:val="20"/>
        </w:rPr>
        <w:t xml:space="preserve">, </w:t>
      </w:r>
      <w:r w:rsidRPr="7B36595B">
        <w:rPr>
          <w:i/>
          <w:iCs/>
          <w:color w:val="AEAAAA" w:themeColor="background2" w:themeShade="BF"/>
          <w:sz w:val="20"/>
          <w:szCs w:val="20"/>
        </w:rPr>
        <w:t>etc.)</w:t>
      </w:r>
    </w:p>
    <w:p w:rsidR="00FF0151" w:rsidP="00FF0151" w:rsidRDefault="00FF0151" w14:paraId="1D006B87" w14:textId="26D0BBCC">
      <w:pPr>
        <w:pStyle w:val="Heading2"/>
      </w:pPr>
      <w:r>
        <w:t>Event Summary</w:t>
      </w:r>
    </w:p>
    <w:p w:rsidR="00FF0151" w:rsidP="00FF0151" w:rsidRDefault="19517800" w14:paraId="30C1491E" w14:textId="0466D4A7">
      <w:r>
        <w:t>This section provides a brief overview of the event</w:t>
      </w:r>
      <w:r w:rsidR="4D527CD9">
        <w:t xml:space="preserve">, including the name of the event, </w:t>
      </w:r>
      <w:r w:rsidR="1BF8C45B">
        <w:t>the</w:t>
      </w:r>
      <w:r w:rsidR="4D527CD9">
        <w:t xml:space="preserve"> type of event (e.g.</w:t>
      </w:r>
      <w:r w:rsidR="15F9E8B0">
        <w:t>,</w:t>
      </w:r>
      <w:r w:rsidR="4D527CD9">
        <w:t xml:space="preserve"> hurricane, wildfire, mass casualty incident, etc.), the duration</w:t>
      </w:r>
      <w:r w:rsidR="1BF8C45B">
        <w:t xml:space="preserve"> of the event</w:t>
      </w:r>
      <w:r w:rsidR="4D527CD9">
        <w:t xml:space="preserve">, and </w:t>
      </w:r>
      <w:r w:rsidR="1BF8C45B">
        <w:t xml:space="preserve">the </w:t>
      </w:r>
      <w:r w:rsidR="4D527CD9">
        <w:t xml:space="preserve">location. </w:t>
      </w:r>
    </w:p>
    <w:p w:rsidR="0070640F" w:rsidP="00FF0151" w:rsidRDefault="003E76EA" w14:paraId="2739C34D" w14:textId="183871DB">
      <w:pPr>
        <w:rPr>
          <w:i/>
          <w:color w:val="AEAAAA" w:themeColor="background2" w:themeShade="BF"/>
        </w:rPr>
      </w:pPr>
      <w:r>
        <w:rPr>
          <w:i/>
          <w:color w:val="AEAAAA" w:themeColor="background2" w:themeShade="BF"/>
        </w:rPr>
        <w:t>[</w:t>
      </w:r>
      <w:r w:rsidRPr="00696C62" w:rsidR="0070640F">
        <w:rPr>
          <w:i/>
          <w:color w:val="AEAAAA" w:themeColor="background2" w:themeShade="BF"/>
        </w:rPr>
        <w:t xml:space="preserve">Ex. Winter storms and heavy rainfall resulted in severe flooding for the western and northern portions of Nevada from January 5 through January 14, 2017. This resulted in a major </w:t>
      </w:r>
      <w:r w:rsidRPr="00696C62" w:rsidR="00914A39">
        <w:rPr>
          <w:i/>
          <w:color w:val="AEAAAA" w:themeColor="background2" w:themeShade="BF"/>
        </w:rPr>
        <w:t xml:space="preserve">disaster </w:t>
      </w:r>
      <w:r w:rsidR="00776C5C">
        <w:rPr>
          <w:i/>
          <w:color w:val="AEAAAA" w:themeColor="background2" w:themeShade="BF"/>
        </w:rPr>
        <w:t>declaration</w:t>
      </w:r>
      <w:r w:rsidRPr="00696C62" w:rsidR="00914A39">
        <w:rPr>
          <w:i/>
          <w:color w:val="AEAAAA" w:themeColor="background2" w:themeShade="BF"/>
        </w:rPr>
        <w:t>, DR-4303-NV, including Public Assistance (PA) to 8 counties, independent cities, and Federally-recognized Indian Tribes and Hazard Mitigation Grant Program (HMGP) assistance for the entire State.</w:t>
      </w:r>
      <w:r>
        <w:rPr>
          <w:i/>
          <w:color w:val="AEAAAA" w:themeColor="background2" w:themeShade="BF"/>
        </w:rPr>
        <w:t>]</w:t>
      </w:r>
    </w:p>
    <w:p w:rsidR="00720AE1" w:rsidP="7B36595B" w:rsidRDefault="142F4D29" w14:paraId="0D01E11C" w14:textId="57A3660E">
      <w:pPr>
        <w:pStyle w:val="Heading2"/>
        <w:rPr>
          <w:i/>
          <w:iCs/>
          <w:color w:val="AEAAAA" w:themeColor="background2" w:themeShade="BF"/>
        </w:rPr>
      </w:pPr>
      <w:r>
        <w:t>Project Scope</w:t>
      </w:r>
    </w:p>
    <w:p w:rsidR="0070640F" w:rsidP="0070640F" w:rsidRDefault="142F4D29" w14:paraId="3C8C9847" w14:textId="40149B45">
      <w:r>
        <w:t>This section defines the pur</w:t>
      </w:r>
      <w:r w:rsidR="5FFDD968">
        <w:t>pose and scope of your efforts.</w:t>
      </w:r>
      <w:r w:rsidR="7F8BB62B">
        <w:t xml:space="preserve"> </w:t>
      </w:r>
      <w:r w:rsidR="418718F0">
        <w:t>This should reflect information laid out in the project’s Scoping Document</w:t>
      </w:r>
      <w:r w:rsidR="36578A2A">
        <w:t>.</w:t>
      </w:r>
    </w:p>
    <w:p w:rsidR="003E76EA" w:rsidP="0070640F" w:rsidRDefault="003E76EA" w14:paraId="1D1D10DE" w14:textId="77777777">
      <w:pPr>
        <w:rPr>
          <w:i/>
          <w:color w:val="AEAAAA" w:themeColor="background2" w:themeShade="BF"/>
        </w:rPr>
      </w:pPr>
      <w:r>
        <w:rPr>
          <w:i/>
          <w:color w:val="AEAAAA" w:themeColor="background2" w:themeShade="BF"/>
        </w:rPr>
        <w:t>[</w:t>
      </w:r>
      <w:r w:rsidR="00696C62">
        <w:rPr>
          <w:i/>
          <w:color w:val="AEAAAA" w:themeColor="background2" w:themeShade="BF"/>
        </w:rPr>
        <w:t xml:space="preserve">Ex. </w:t>
      </w:r>
      <w:r w:rsidR="00EA6849">
        <w:rPr>
          <w:i/>
          <w:color w:val="AEAAAA" w:themeColor="background2" w:themeShade="BF"/>
        </w:rPr>
        <w:t xml:space="preserve">From March 5 – March 15, 2017, </w:t>
      </w:r>
      <w:r w:rsidR="00F07FC6">
        <w:rPr>
          <w:i/>
          <w:color w:val="AEAAAA" w:themeColor="background2" w:themeShade="BF"/>
        </w:rPr>
        <w:t>six (6)</w:t>
      </w:r>
      <w:r w:rsidR="005A179D">
        <w:rPr>
          <w:i/>
          <w:color w:val="AEAAAA" w:themeColor="background2" w:themeShade="BF"/>
        </w:rPr>
        <w:t xml:space="preserve"> collection and analysis staff members will begin data collection to support the development of the event’s After-Action Report. This collection will include interviews with first responders and other personnel who were </w:t>
      </w:r>
      <w:r w:rsidR="009B5988">
        <w:rPr>
          <w:i/>
          <w:color w:val="AEAAAA" w:themeColor="background2" w:themeShade="BF"/>
        </w:rPr>
        <w:t>(</w:t>
      </w:r>
      <w:r w:rsidR="005A179D">
        <w:rPr>
          <w:i/>
          <w:color w:val="AEAAAA" w:themeColor="background2" w:themeShade="BF"/>
        </w:rPr>
        <w:t>or still are</w:t>
      </w:r>
      <w:r w:rsidR="009B5988">
        <w:rPr>
          <w:i/>
          <w:color w:val="AEAAAA" w:themeColor="background2" w:themeShade="BF"/>
        </w:rPr>
        <w:t>)</w:t>
      </w:r>
      <w:r w:rsidR="005A179D">
        <w:rPr>
          <w:i/>
          <w:color w:val="AEAAAA" w:themeColor="background2" w:themeShade="BF"/>
        </w:rPr>
        <w:t xml:space="preserve"> active in disaster operations. Additionally, collection and analysis staff will review policy and guidance documents to further support analysis.</w:t>
      </w:r>
      <w:r>
        <w:rPr>
          <w:i/>
          <w:color w:val="AEAAAA" w:themeColor="background2" w:themeShade="BF"/>
        </w:rPr>
        <w:t>]</w:t>
      </w:r>
    </w:p>
    <w:p w:rsidR="009B4B27" w:rsidP="7B36595B" w:rsidRDefault="389D1695" w14:paraId="182C0802" w14:textId="0BBB714E">
      <w:pPr>
        <w:pStyle w:val="Heading2"/>
        <w:rPr>
          <w:i/>
          <w:iCs/>
          <w:color w:val="AEAAAA" w:themeColor="background2" w:themeShade="BF"/>
        </w:rPr>
      </w:pPr>
      <w:r>
        <w:t>Objectives</w:t>
      </w:r>
    </w:p>
    <w:p w:rsidR="009B4B27" w:rsidP="009B4B27" w:rsidRDefault="389D1695" w14:paraId="63508AE4" w14:textId="5AACD995">
      <w:r>
        <w:t>Using the table</w:t>
      </w:r>
      <w:r w:rsidR="6B848E3F">
        <w:t xml:space="preserve"> template</w:t>
      </w:r>
      <w:r>
        <w:t xml:space="preserve"> below, </w:t>
      </w:r>
      <w:r w:rsidR="1BF8C45B">
        <w:t xml:space="preserve">identify the primary objectives of your collection and analysis efforts based on relevant stakeholder input. </w:t>
      </w:r>
      <w:r w:rsidR="36578A2A">
        <w:t>CAP o</w:t>
      </w:r>
      <w:r w:rsidR="1BF8C45B">
        <w:t>bjectives define the target of a collection and serve as the basis for evaluation collection performance. They prioritize what topics to collect information on and should reflect why the collection is taking place. They should also identify your customers (e.g.</w:t>
      </w:r>
      <w:r w:rsidR="277910A1">
        <w:t>,</w:t>
      </w:r>
      <w:r w:rsidR="1BF8C45B">
        <w:t xml:space="preserve"> FEMA HQ/Regional offices, JFO Leadership, State or local officials, etc.) and your plans for using collected information.</w:t>
      </w:r>
    </w:p>
    <w:tbl>
      <w:tblPr>
        <w:tblStyle w:val="TableGrid"/>
        <w:tblW w:w="0" w:type="auto"/>
        <w:tblLook w:val="04A0" w:firstRow="1" w:lastRow="0" w:firstColumn="1" w:lastColumn="0" w:noHBand="0" w:noVBand="1"/>
      </w:tblPr>
      <w:tblGrid>
        <w:gridCol w:w="1435"/>
        <w:gridCol w:w="9211"/>
      </w:tblGrid>
      <w:tr w:rsidR="009B4B27" w:rsidTr="7B36595B" w14:paraId="4CCF340D" w14:textId="77777777">
        <w:trPr>
          <w:trHeight w:val="602"/>
        </w:trPr>
        <w:tc>
          <w:tcPr>
            <w:tcW w:w="10646" w:type="dxa"/>
            <w:gridSpan w:val="2"/>
            <w:tcBorders>
              <w:top w:val="single" w:color="AEAAAA" w:themeColor="background2" w:themeShade="BF" w:sz="4" w:space="0"/>
              <w:left w:val="single" w:color="AEAAAA" w:themeColor="background2" w:themeShade="BF" w:sz="4" w:space="0"/>
              <w:bottom w:val="single" w:color="AEAAAA" w:themeColor="background2" w:themeShade="BF" w:sz="4" w:space="0"/>
              <w:right w:val="single" w:color="AEAAAA" w:themeColor="background2" w:themeShade="BF" w:sz="4" w:space="0"/>
            </w:tcBorders>
            <w:shd w:val="clear" w:color="auto" w:fill="003366"/>
            <w:vAlign w:val="center"/>
          </w:tcPr>
          <w:p w:rsidRPr="00BA5D5A" w:rsidR="009B4B27" w:rsidP="009B4B27" w:rsidRDefault="009B4B27" w14:paraId="716F103F" w14:textId="3CC5A9D5">
            <w:pPr>
              <w:rPr>
                <w:i/>
                <w:color w:val="FFFFFF" w:themeColor="background1"/>
              </w:rPr>
            </w:pPr>
            <w:r>
              <w:rPr>
                <w:b/>
                <w:color w:val="FFFFFF" w:themeColor="background1"/>
              </w:rPr>
              <w:t>Objective 1</w:t>
            </w:r>
            <w:r w:rsidR="00BA5D5A">
              <w:rPr>
                <w:color w:val="FFFFFF" w:themeColor="background1"/>
              </w:rPr>
              <w:t xml:space="preserve">: </w:t>
            </w:r>
            <w:r w:rsidRPr="007C1C0D" w:rsidR="00BA5D5A">
              <w:rPr>
                <w:i/>
                <w:color w:val="AEAAAA" w:themeColor="background2" w:themeShade="BF"/>
              </w:rPr>
              <w:t xml:space="preserve">Ex. Assess the </w:t>
            </w:r>
            <w:r w:rsidR="00261A5E">
              <w:rPr>
                <w:i/>
                <w:color w:val="AEAAAA" w:themeColor="background2" w:themeShade="BF"/>
              </w:rPr>
              <w:t>deployment of Mass Care Teams, including development of situational awareness, staff training, and staffing structure.</w:t>
            </w:r>
          </w:p>
        </w:tc>
      </w:tr>
      <w:tr w:rsidR="00CA6BC2" w:rsidTr="7B36595B" w14:paraId="01B93E37" w14:textId="77777777">
        <w:trPr>
          <w:trHeight w:val="1025"/>
        </w:trPr>
        <w:tc>
          <w:tcPr>
            <w:tcW w:w="1435" w:type="dxa"/>
            <w:tcBorders>
              <w:top w:val="single" w:color="AEAAAA" w:themeColor="background2" w:themeShade="BF" w:sz="4" w:space="0"/>
              <w:left w:val="single" w:color="AEAAAA" w:themeColor="background2" w:themeShade="BF" w:sz="4" w:space="0"/>
              <w:bottom w:val="single" w:color="AEAAAA" w:themeColor="background2" w:themeShade="BF" w:sz="4" w:space="0"/>
              <w:right w:val="single" w:color="AEAAAA" w:themeColor="background2" w:themeShade="BF" w:sz="4" w:space="0"/>
            </w:tcBorders>
            <w:vAlign w:val="center"/>
          </w:tcPr>
          <w:p w:rsidR="00CA6BC2" w:rsidP="00CA6BC2" w:rsidRDefault="00CA6BC2" w14:paraId="2909987A" w14:textId="77777777">
            <w:pPr>
              <w:jc w:val="center"/>
              <w:rPr>
                <w:b/>
                <w:color w:val="000000" w:themeColor="text1"/>
              </w:rPr>
            </w:pPr>
            <w:r>
              <w:rPr>
                <w:b/>
                <w:color w:val="000000" w:themeColor="text1"/>
              </w:rPr>
              <w:t xml:space="preserve">Responsible </w:t>
            </w:r>
          </w:p>
          <w:p w:rsidRPr="00BA5D5A" w:rsidR="00CA6BC2" w:rsidP="00CA6BC2" w:rsidRDefault="00CA6BC2" w14:paraId="4CCE5331" w14:textId="702B3E22">
            <w:pPr>
              <w:jc w:val="center"/>
              <w:rPr>
                <w:b/>
              </w:rPr>
            </w:pPr>
            <w:r>
              <w:rPr>
                <w:b/>
                <w:color w:val="000000" w:themeColor="text1"/>
              </w:rPr>
              <w:t>Staff</w:t>
            </w:r>
          </w:p>
        </w:tc>
        <w:tc>
          <w:tcPr>
            <w:tcW w:w="9211" w:type="dxa"/>
            <w:tcBorders>
              <w:top w:val="single" w:color="AEAAAA" w:themeColor="background2" w:themeShade="BF" w:sz="4" w:space="0"/>
              <w:left w:val="single" w:color="AEAAAA" w:themeColor="background2" w:themeShade="BF" w:sz="4" w:space="0"/>
              <w:bottom w:val="single" w:color="AEAAAA" w:themeColor="background2" w:themeShade="BF" w:sz="4" w:space="0"/>
              <w:right w:val="single" w:color="AEAAAA" w:themeColor="background2" w:themeShade="BF" w:sz="4" w:space="0"/>
            </w:tcBorders>
            <w:vAlign w:val="center"/>
          </w:tcPr>
          <w:p w:rsidRPr="001B4589" w:rsidR="00CA6BC2" w:rsidP="00CA6BC2" w:rsidRDefault="00CA6BC2" w14:paraId="45FB98EF" w14:textId="77777777">
            <w:pPr>
              <w:spacing w:after="120"/>
            </w:pPr>
            <w:r>
              <w:t>Include which staff members will lead collection and analysis efforts for this objective.</w:t>
            </w:r>
          </w:p>
          <w:p w:rsidRPr="00015FCA" w:rsidR="00CA6BC2" w:rsidP="004A61B4" w:rsidRDefault="00CA6BC2" w14:paraId="724C1AFD" w14:textId="00A1DC52">
            <w:pPr>
              <w:pStyle w:val="ListParagraph"/>
              <w:numPr>
                <w:ilvl w:val="0"/>
                <w:numId w:val="5"/>
              </w:numPr>
              <w:spacing w:after="120"/>
            </w:pPr>
            <w:r w:rsidRPr="00CA6BC2">
              <w:rPr>
                <w:i/>
                <w:color w:val="AEAAAA" w:themeColor="background2" w:themeShade="BF"/>
              </w:rPr>
              <w:t xml:space="preserve">Ex. John Doe, FEMA CIC (999-999-999, </w:t>
            </w:r>
            <w:r w:rsidRPr="00015FCA" w:rsidR="00015FCA">
              <w:rPr>
                <w:i/>
                <w:color w:val="AEAAAA" w:themeColor="background2" w:themeShade="BF"/>
              </w:rPr>
              <w:t>john.doe@fema.dhs.gov</w:t>
            </w:r>
            <w:r w:rsidRPr="00CA6BC2">
              <w:rPr>
                <w:i/>
                <w:color w:val="AEAAAA" w:themeColor="background2" w:themeShade="BF"/>
              </w:rPr>
              <w:t>)</w:t>
            </w:r>
          </w:p>
          <w:p w:rsidR="00015FCA" w:rsidP="004A61B4" w:rsidRDefault="00015FCA" w14:paraId="225A6AA0" w14:textId="494C3D9F">
            <w:pPr>
              <w:pStyle w:val="ListParagraph"/>
              <w:numPr>
                <w:ilvl w:val="0"/>
                <w:numId w:val="5"/>
              </w:numPr>
              <w:spacing w:after="120"/>
            </w:pPr>
            <w:r>
              <w:rPr>
                <w:i/>
                <w:color w:val="AEAAAA" w:themeColor="background2" w:themeShade="BF"/>
              </w:rPr>
              <w:t xml:space="preserve">Ex. Joanne Doe, FEMA Region X CIC (888-888-888, </w:t>
            </w:r>
            <w:r w:rsidRPr="00015FCA">
              <w:rPr>
                <w:i/>
                <w:color w:val="AEAAAA" w:themeColor="background2" w:themeShade="BF"/>
              </w:rPr>
              <w:t>joanne.doe@fema.dhs.gov</w:t>
            </w:r>
            <w:r>
              <w:rPr>
                <w:i/>
                <w:color w:val="AEAAAA" w:themeColor="background2" w:themeShade="BF"/>
              </w:rPr>
              <w:t xml:space="preserve">) </w:t>
            </w:r>
          </w:p>
        </w:tc>
      </w:tr>
      <w:tr w:rsidR="003476D4" w:rsidTr="7B36595B" w14:paraId="17B4DF61" w14:textId="77777777">
        <w:trPr>
          <w:trHeight w:val="3239"/>
        </w:trPr>
        <w:tc>
          <w:tcPr>
            <w:tcW w:w="1435" w:type="dxa"/>
            <w:tcBorders>
              <w:top w:val="single" w:color="AEAAAA" w:themeColor="background2" w:themeShade="BF" w:sz="4" w:space="0"/>
              <w:left w:val="single" w:color="AEAAAA" w:themeColor="background2" w:themeShade="BF" w:sz="4" w:space="0"/>
              <w:bottom w:val="single" w:color="AEAAAA" w:themeColor="background2" w:themeShade="BF" w:sz="4" w:space="0"/>
              <w:right w:val="single" w:color="AEAAAA" w:themeColor="background2" w:themeShade="BF" w:sz="4" w:space="0"/>
            </w:tcBorders>
            <w:vAlign w:val="center"/>
          </w:tcPr>
          <w:p w:rsidR="00F92F57" w:rsidP="003476D4" w:rsidRDefault="003476D4" w14:paraId="0F70D586" w14:textId="77777777">
            <w:pPr>
              <w:jc w:val="center"/>
              <w:rPr>
                <w:b/>
              </w:rPr>
            </w:pPr>
            <w:r w:rsidRPr="00BA5D5A">
              <w:rPr>
                <w:b/>
              </w:rPr>
              <w:t xml:space="preserve">Research </w:t>
            </w:r>
          </w:p>
          <w:p w:rsidRPr="003476D4" w:rsidR="003476D4" w:rsidP="003476D4" w:rsidRDefault="003476D4" w14:paraId="000ADB79" w14:textId="277D5D4B">
            <w:pPr>
              <w:jc w:val="center"/>
              <w:rPr>
                <w:b/>
                <w:color w:val="000000" w:themeColor="text1"/>
              </w:rPr>
            </w:pPr>
            <w:r w:rsidRPr="00BA5D5A">
              <w:rPr>
                <w:b/>
              </w:rPr>
              <w:t>Questions</w:t>
            </w:r>
          </w:p>
        </w:tc>
        <w:tc>
          <w:tcPr>
            <w:tcW w:w="9211" w:type="dxa"/>
            <w:tcBorders>
              <w:top w:val="single" w:color="AEAAAA" w:themeColor="background2" w:themeShade="BF" w:sz="4" w:space="0"/>
              <w:left w:val="single" w:color="AEAAAA" w:themeColor="background2" w:themeShade="BF" w:sz="4" w:space="0"/>
              <w:bottom w:val="single" w:color="AEAAAA" w:themeColor="background2" w:themeShade="BF" w:sz="4" w:space="0"/>
              <w:right w:val="single" w:color="AEAAAA" w:themeColor="background2" w:themeShade="BF" w:sz="4" w:space="0"/>
            </w:tcBorders>
          </w:tcPr>
          <w:p w:rsidRPr="001B4589" w:rsidR="003A2A19" w:rsidP="001B4589" w:rsidRDefault="43EED1AE" w14:paraId="23D31E96" w14:textId="6D753F1D">
            <w:pPr>
              <w:spacing w:after="120"/>
            </w:pPr>
            <w:r>
              <w:t xml:space="preserve">Research questions will be used to obtain the information identified in your objective. They should address </w:t>
            </w:r>
            <w:r w:rsidR="3424923E">
              <w:t>h</w:t>
            </w:r>
            <w:r>
              <w:t>ow</w:t>
            </w:r>
            <w:r w:rsidR="3424923E">
              <w:t xml:space="preserve"> a program or process</w:t>
            </w:r>
            <w:r>
              <w:t xml:space="preserve"> is meant to work</w:t>
            </w:r>
            <w:r w:rsidR="3424923E">
              <w:t>, whether or not it achieved its desired goals</w:t>
            </w:r>
            <w:r w:rsidR="59F113F5">
              <w:t>, and where</w:t>
            </w:r>
            <w:r>
              <w:t xml:space="preserve"> it encounter</w:t>
            </w:r>
            <w:r w:rsidR="612C558A">
              <w:t>ed</w:t>
            </w:r>
            <w:r>
              <w:t xml:space="preserve"> challenges/</w:t>
            </w:r>
            <w:r w:rsidR="2045C862">
              <w:t>successes and</w:t>
            </w:r>
            <w:r>
              <w:t xml:space="preserve"> should focus on both process and outcomes. These questions should be developed with consideration to what type of evidence you need, quantitative or qualitative.</w:t>
            </w:r>
          </w:p>
          <w:p w:rsidRPr="003476D4" w:rsidR="003476D4" w:rsidP="004A61B4" w:rsidRDefault="003476D4" w14:paraId="18BCFA1B" w14:textId="5E7AB087">
            <w:pPr>
              <w:pStyle w:val="ListParagraph"/>
              <w:numPr>
                <w:ilvl w:val="0"/>
                <w:numId w:val="2"/>
              </w:numPr>
              <w:rPr>
                <w:color w:val="AEAAAA" w:themeColor="background2" w:themeShade="BF"/>
              </w:rPr>
            </w:pPr>
            <w:r w:rsidRPr="00261A5E">
              <w:rPr>
                <w:i/>
                <w:color w:val="AEAAAA" w:themeColor="background2" w:themeShade="BF"/>
              </w:rPr>
              <w:t>Ex. Did Mass Care Team staff receive the necessary equipment upon arrival at the Emergency Operations Center? (Process Question)</w:t>
            </w:r>
          </w:p>
          <w:p w:rsidRPr="003F7710" w:rsidR="003476D4" w:rsidP="004A61B4" w:rsidRDefault="003476D4" w14:paraId="108D3BD2" w14:textId="77777777">
            <w:pPr>
              <w:pStyle w:val="ListParagraph"/>
              <w:numPr>
                <w:ilvl w:val="0"/>
                <w:numId w:val="2"/>
              </w:numPr>
              <w:rPr>
                <w:color w:val="AEAAAA" w:themeColor="background2" w:themeShade="BF"/>
              </w:rPr>
            </w:pPr>
            <w:r w:rsidRPr="003476D4">
              <w:rPr>
                <w:i/>
                <w:color w:val="AEAAAA" w:themeColor="background2" w:themeShade="BF"/>
              </w:rPr>
              <w:t>Ex. How many shelters did Mass Care Teams deploy to? (Outcome Question)</w:t>
            </w:r>
          </w:p>
          <w:p w:rsidRPr="0041040C" w:rsidR="003F7710" w:rsidP="004A61B4" w:rsidRDefault="003F7710" w14:paraId="153C9DB1" w14:textId="77777777">
            <w:pPr>
              <w:pStyle w:val="ListParagraph"/>
              <w:numPr>
                <w:ilvl w:val="0"/>
                <w:numId w:val="2"/>
              </w:numPr>
              <w:rPr>
                <w:color w:val="AEAAAA" w:themeColor="background2" w:themeShade="BF"/>
              </w:rPr>
            </w:pPr>
            <w:r>
              <w:rPr>
                <w:i/>
                <w:color w:val="AEAAAA" w:themeColor="background2" w:themeShade="BF"/>
              </w:rPr>
              <w:t>Ex. What were some challenges and how did you overcome them?</w:t>
            </w:r>
          </w:p>
          <w:p w:rsidRPr="003476D4" w:rsidR="003F7710" w:rsidP="004A61B4" w:rsidRDefault="003F7710" w14:paraId="4AC23695" w14:textId="517A3DD5">
            <w:pPr>
              <w:pStyle w:val="ListParagraph"/>
              <w:numPr>
                <w:ilvl w:val="0"/>
                <w:numId w:val="2"/>
              </w:numPr>
              <w:rPr>
                <w:color w:val="AEAAAA" w:themeColor="background2" w:themeShade="BF"/>
              </w:rPr>
            </w:pPr>
            <w:r>
              <w:rPr>
                <w:i/>
                <w:color w:val="AEAAAA" w:themeColor="background2" w:themeShade="BF"/>
              </w:rPr>
              <w:t>Ex. What were some best practices and how were they implemented?</w:t>
            </w:r>
          </w:p>
        </w:tc>
      </w:tr>
      <w:tr w:rsidR="00F92F57" w:rsidTr="7B36595B" w14:paraId="45663C32" w14:textId="77777777">
        <w:trPr>
          <w:trHeight w:val="566"/>
        </w:trPr>
        <w:tc>
          <w:tcPr>
            <w:tcW w:w="10646" w:type="dxa"/>
            <w:gridSpan w:val="2"/>
            <w:tcBorders>
              <w:top w:val="single" w:color="AEAAAA" w:themeColor="background2" w:themeShade="BF" w:sz="4" w:space="0"/>
              <w:left w:val="single" w:color="AEAAAA" w:themeColor="background2" w:themeShade="BF" w:sz="4" w:space="0"/>
              <w:bottom w:val="single" w:color="AEAAAA" w:themeColor="background2" w:themeShade="BF" w:sz="4" w:space="0"/>
              <w:right w:val="single" w:color="AEAAAA" w:themeColor="background2" w:themeShade="BF" w:sz="4" w:space="0"/>
            </w:tcBorders>
            <w:shd w:val="clear" w:color="auto" w:fill="F2F2F2" w:themeFill="background1" w:themeFillShade="F2"/>
            <w:vAlign w:val="center"/>
          </w:tcPr>
          <w:p w:rsidR="00F92F57" w:rsidP="00F92F57" w:rsidRDefault="00415C87" w14:paraId="621E8813" w14:textId="0B206C95">
            <w:pPr>
              <w:jc w:val="center"/>
              <w:rPr>
                <w:b/>
                <w:color w:val="000000" w:themeColor="text1"/>
              </w:rPr>
            </w:pPr>
            <w:r>
              <w:rPr>
                <w:b/>
                <w:color w:val="000000" w:themeColor="text1"/>
              </w:rPr>
              <w:t>Collection Methodologies</w:t>
            </w:r>
          </w:p>
          <w:p w:rsidRPr="00F92F57" w:rsidR="00F92F57" w:rsidP="00F92F57" w:rsidRDefault="00F92F57" w14:paraId="52E56526" w14:textId="3806664A">
            <w:pPr>
              <w:jc w:val="center"/>
              <w:rPr>
                <w:color w:val="000000" w:themeColor="text1"/>
              </w:rPr>
            </w:pPr>
            <w:r w:rsidRPr="00F92F57">
              <w:rPr>
                <w:color w:val="000000" w:themeColor="text1"/>
              </w:rPr>
              <w:t>(</w:t>
            </w:r>
            <w:r w:rsidR="00415C87">
              <w:rPr>
                <w:color w:val="000000" w:themeColor="text1"/>
              </w:rPr>
              <w:t>Identify methodologies</w:t>
            </w:r>
            <w:r w:rsidR="008A6C04">
              <w:rPr>
                <w:color w:val="000000" w:themeColor="text1"/>
              </w:rPr>
              <w:t xml:space="preserve"> and sources</w:t>
            </w:r>
            <w:r w:rsidR="00415C87">
              <w:rPr>
                <w:color w:val="000000" w:themeColor="text1"/>
              </w:rPr>
              <w:t xml:space="preserve"> that will be used to collect data for this objective</w:t>
            </w:r>
            <w:r w:rsidRPr="00F92F57">
              <w:rPr>
                <w:color w:val="000000" w:themeColor="text1"/>
              </w:rPr>
              <w:t>.)</w:t>
            </w:r>
          </w:p>
        </w:tc>
      </w:tr>
      <w:tr w:rsidR="003E76EA" w:rsidTr="7B36595B" w14:paraId="0EEFF847" w14:textId="77777777">
        <w:trPr>
          <w:trHeight w:val="269"/>
        </w:trPr>
        <w:tc>
          <w:tcPr>
            <w:tcW w:w="10646" w:type="dxa"/>
            <w:gridSpan w:val="2"/>
            <w:tcBorders>
              <w:top w:val="single" w:color="AEAAAA" w:themeColor="background2" w:themeShade="BF" w:sz="4" w:space="0"/>
              <w:left w:val="single" w:color="AEAAAA" w:themeColor="background2" w:themeShade="BF" w:sz="4" w:space="0"/>
              <w:bottom w:val="single" w:color="AEAAAA" w:themeColor="background2" w:themeShade="BF" w:sz="4" w:space="0"/>
              <w:right w:val="single" w:color="AEAAAA" w:themeColor="background2" w:themeShade="BF" w:sz="4" w:space="0"/>
            </w:tcBorders>
            <w:vAlign w:val="center"/>
          </w:tcPr>
          <w:p w:rsidR="003E76EA" w:rsidP="00857C04" w:rsidRDefault="36578A2A" w14:paraId="74EE5DE8" w14:textId="659D9711">
            <w:pPr>
              <w:spacing w:after="60"/>
              <w:rPr>
                <w:color w:val="000000" w:themeColor="text1"/>
              </w:rPr>
            </w:pPr>
            <w:r w:rsidRPr="7B36595B">
              <w:rPr>
                <w:b/>
                <w:bCs/>
                <w:color w:val="000000" w:themeColor="text1"/>
              </w:rPr>
              <w:t xml:space="preserve">Direct Observation </w:t>
            </w:r>
            <w:r w:rsidRPr="7B36595B">
              <w:rPr>
                <w:color w:val="000000" w:themeColor="text1"/>
              </w:rPr>
              <w:t>(include which staff members. If any, will be responsible for observing the event</w:t>
            </w:r>
            <w:r w:rsidRPr="7B36595B" w:rsidR="4240ABAB">
              <w:rPr>
                <w:color w:val="000000" w:themeColor="text1"/>
              </w:rPr>
              <w:t>.</w:t>
            </w:r>
            <w:r w:rsidRPr="7B36595B">
              <w:rPr>
                <w:color w:val="000000" w:themeColor="text1"/>
              </w:rPr>
              <w:t>)</w:t>
            </w:r>
          </w:p>
          <w:p w:rsidRPr="00DE0372" w:rsidR="003E76EA" w:rsidP="00DE0372" w:rsidRDefault="003E76EA" w14:paraId="509CAEFA" w14:textId="77777777">
            <w:pPr>
              <w:pStyle w:val="ListParagraph"/>
              <w:numPr>
                <w:ilvl w:val="0"/>
                <w:numId w:val="10"/>
              </w:numPr>
              <w:spacing w:after="60"/>
              <w:rPr>
                <w:color w:val="000000" w:themeColor="text1"/>
              </w:rPr>
            </w:pPr>
            <w:r w:rsidRPr="00DE0372">
              <w:rPr>
                <w:i/>
                <w:color w:val="A6A6A6" w:themeColor="background1" w:themeShade="A6"/>
              </w:rPr>
              <w:t>Ex. John Smith, Collection Team Member</w:t>
            </w:r>
          </w:p>
          <w:p w:rsidRPr="00DE0372" w:rsidR="003E76EA" w:rsidP="00DE0372" w:rsidRDefault="003E76EA" w14:paraId="378BF2D7" w14:textId="66582296">
            <w:pPr>
              <w:pStyle w:val="ListParagraph"/>
              <w:numPr>
                <w:ilvl w:val="0"/>
                <w:numId w:val="10"/>
              </w:numPr>
              <w:spacing w:after="60"/>
              <w:rPr>
                <w:color w:val="000000" w:themeColor="text1"/>
              </w:rPr>
            </w:pPr>
            <w:r w:rsidRPr="00DE0372">
              <w:rPr>
                <w:i/>
                <w:color w:val="A6A6A6" w:themeColor="background1" w:themeShade="A6"/>
              </w:rPr>
              <w:t>Ex. Marie Claire, Collection Team Member</w:t>
            </w:r>
          </w:p>
        </w:tc>
      </w:tr>
      <w:tr w:rsidR="00AB56CC" w:rsidTr="7B36595B" w14:paraId="3F525F99" w14:textId="77777777">
        <w:trPr>
          <w:trHeight w:val="269"/>
        </w:trPr>
        <w:tc>
          <w:tcPr>
            <w:tcW w:w="10646" w:type="dxa"/>
            <w:gridSpan w:val="2"/>
            <w:tcBorders>
              <w:top w:val="single" w:color="AEAAAA" w:themeColor="background2" w:themeShade="BF" w:sz="4" w:space="0"/>
              <w:left w:val="single" w:color="AEAAAA" w:themeColor="background2" w:themeShade="BF" w:sz="4" w:space="0"/>
              <w:bottom w:val="single" w:color="AEAAAA" w:themeColor="background2" w:themeShade="BF" w:sz="4" w:space="0"/>
              <w:right w:val="single" w:color="AEAAAA" w:themeColor="background2" w:themeShade="BF" w:sz="4" w:space="0"/>
            </w:tcBorders>
            <w:vAlign w:val="center"/>
          </w:tcPr>
          <w:p w:rsidRPr="008A6C04" w:rsidR="00AB56CC" w:rsidP="00857C04" w:rsidRDefault="00AB56CC" w14:paraId="1E63038B" w14:textId="27BDCCF4">
            <w:pPr>
              <w:spacing w:after="60"/>
              <w:rPr>
                <w:b/>
                <w:color w:val="000000" w:themeColor="text1"/>
              </w:rPr>
            </w:pPr>
            <w:r>
              <w:rPr>
                <w:b/>
                <w:color w:val="000000" w:themeColor="text1"/>
              </w:rPr>
              <w:t>Interviews</w:t>
            </w:r>
            <w:r w:rsidR="008A6C04">
              <w:rPr>
                <w:b/>
                <w:color w:val="000000" w:themeColor="text1"/>
              </w:rPr>
              <w:t xml:space="preserve"> &amp; </w:t>
            </w:r>
            <w:proofErr w:type="spellStart"/>
            <w:r w:rsidR="008A6C04">
              <w:rPr>
                <w:b/>
                <w:color w:val="000000" w:themeColor="text1"/>
              </w:rPr>
              <w:t>Hotwashes</w:t>
            </w:r>
            <w:proofErr w:type="spellEnd"/>
            <w:r w:rsidR="008A6C04">
              <w:rPr>
                <w:b/>
                <w:color w:val="000000" w:themeColor="text1"/>
              </w:rPr>
              <w:t xml:space="preserve"> </w:t>
            </w:r>
            <w:r>
              <w:rPr>
                <w:color w:val="000000" w:themeColor="text1"/>
              </w:rPr>
              <w:t>(Include any interviews</w:t>
            </w:r>
            <w:r w:rsidR="008A6C04">
              <w:rPr>
                <w:color w:val="000000" w:themeColor="text1"/>
              </w:rPr>
              <w:t xml:space="preserve"> or </w:t>
            </w:r>
            <w:proofErr w:type="spellStart"/>
            <w:r w:rsidR="008A6C04">
              <w:rPr>
                <w:color w:val="000000" w:themeColor="text1"/>
              </w:rPr>
              <w:t>hotwashes</w:t>
            </w:r>
            <w:proofErr w:type="spellEnd"/>
            <w:r w:rsidR="008A6C04">
              <w:rPr>
                <w:color w:val="000000" w:themeColor="text1"/>
              </w:rPr>
              <w:t>, scheduled or potential</w:t>
            </w:r>
            <w:r w:rsidR="007709F2">
              <w:rPr>
                <w:color w:val="000000" w:themeColor="text1"/>
              </w:rPr>
              <w:t>, and which staff members will be responsible for conducting them.</w:t>
            </w:r>
            <w:r w:rsidR="008A6C04">
              <w:rPr>
                <w:color w:val="000000" w:themeColor="text1"/>
              </w:rPr>
              <w:t>)</w:t>
            </w:r>
          </w:p>
          <w:p w:rsidRPr="00164940" w:rsidR="00AB56CC" w:rsidP="004A61B4" w:rsidRDefault="00AB56CC" w14:paraId="388CA6B3" w14:textId="6190B5F7">
            <w:pPr>
              <w:pStyle w:val="ListParagraph"/>
              <w:numPr>
                <w:ilvl w:val="0"/>
                <w:numId w:val="3"/>
              </w:numPr>
              <w:rPr>
                <w:b/>
                <w:color w:val="000000" w:themeColor="text1"/>
              </w:rPr>
            </w:pPr>
            <w:r>
              <w:rPr>
                <w:i/>
                <w:color w:val="AEAAAA" w:themeColor="background2" w:themeShade="BF"/>
              </w:rPr>
              <w:t>Ex. Jane Doe, Mass Care Team #2 Lead</w:t>
            </w:r>
          </w:p>
          <w:p w:rsidRPr="007709F2" w:rsidR="00164940" w:rsidP="004A61B4" w:rsidRDefault="00164940" w14:paraId="07A1B7C0" w14:textId="376C7C5D">
            <w:pPr>
              <w:pStyle w:val="ListParagraph"/>
              <w:numPr>
                <w:ilvl w:val="1"/>
                <w:numId w:val="3"/>
              </w:numPr>
              <w:rPr>
                <w:b/>
                <w:color w:val="000000" w:themeColor="text1"/>
              </w:rPr>
            </w:pPr>
            <w:r>
              <w:rPr>
                <w:i/>
                <w:color w:val="AEAAAA" w:themeColor="background2" w:themeShade="BF"/>
              </w:rPr>
              <w:t>Ex. Unscheduled</w:t>
            </w:r>
            <w:r w:rsidR="00FB41D6">
              <w:rPr>
                <w:i/>
                <w:color w:val="AEAAAA" w:themeColor="background2" w:themeShade="BF"/>
              </w:rPr>
              <w:t xml:space="preserve"> but confirmed participation</w:t>
            </w:r>
          </w:p>
          <w:p w:rsidRPr="008A6C04" w:rsidR="008A6C04" w:rsidP="004A61B4" w:rsidRDefault="008A6C04" w14:paraId="51A9470D" w14:textId="5A7629C2">
            <w:pPr>
              <w:pStyle w:val="ListParagraph"/>
              <w:numPr>
                <w:ilvl w:val="0"/>
                <w:numId w:val="3"/>
              </w:numPr>
              <w:rPr>
                <w:b/>
                <w:color w:val="000000" w:themeColor="text1"/>
              </w:rPr>
            </w:pPr>
            <w:r>
              <w:rPr>
                <w:i/>
                <w:color w:val="AEAAAA" w:themeColor="background2" w:themeShade="BF"/>
              </w:rPr>
              <w:t>Ex. Don Joe, Planning Section Chief</w:t>
            </w:r>
          </w:p>
          <w:p w:rsidRPr="00C760D2" w:rsidR="008A6C04" w:rsidP="004A61B4" w:rsidRDefault="008A6C04" w14:paraId="430D2C30" w14:textId="3205FDDF">
            <w:pPr>
              <w:pStyle w:val="ListParagraph"/>
              <w:numPr>
                <w:ilvl w:val="1"/>
                <w:numId w:val="3"/>
              </w:numPr>
              <w:rPr>
                <w:b/>
                <w:color w:val="000000" w:themeColor="text1"/>
              </w:rPr>
            </w:pPr>
            <w:r>
              <w:rPr>
                <w:i/>
                <w:color w:val="AEAAAA" w:themeColor="background2" w:themeShade="BF"/>
              </w:rPr>
              <w:t>March 6, 9:30am-10:30am</w:t>
            </w:r>
          </w:p>
          <w:p w:rsidRPr="00C760D2" w:rsidR="00C760D2" w:rsidP="004A61B4" w:rsidRDefault="00C760D2" w14:paraId="2AE92503" w14:textId="6AAFB793">
            <w:pPr>
              <w:pStyle w:val="ListParagraph"/>
              <w:numPr>
                <w:ilvl w:val="1"/>
                <w:numId w:val="3"/>
              </w:numPr>
              <w:rPr>
                <w:b/>
                <w:color w:val="000000" w:themeColor="text1"/>
              </w:rPr>
            </w:pPr>
            <w:r>
              <w:rPr>
                <w:i/>
                <w:color w:val="AEAAAA" w:themeColor="background2" w:themeShade="BF"/>
              </w:rPr>
              <w:t>Joanne Doe (Interviewer), John Doe (Note taker)</w:t>
            </w:r>
          </w:p>
          <w:p w:rsidRPr="008A6C04" w:rsidR="008A6C04" w:rsidP="004A61B4" w:rsidRDefault="008A6C04" w14:paraId="7CC10E8A" w14:textId="77777777">
            <w:pPr>
              <w:pStyle w:val="ListParagraph"/>
              <w:numPr>
                <w:ilvl w:val="0"/>
                <w:numId w:val="3"/>
              </w:numPr>
              <w:rPr>
                <w:b/>
                <w:color w:val="000000" w:themeColor="text1"/>
              </w:rPr>
            </w:pPr>
            <w:r>
              <w:rPr>
                <w:i/>
                <w:color w:val="AEAAAA" w:themeColor="background2" w:themeShade="BF"/>
              </w:rPr>
              <w:t xml:space="preserve">Ex. Mass Care Team staff </w:t>
            </w:r>
            <w:proofErr w:type="spellStart"/>
            <w:r>
              <w:rPr>
                <w:i/>
                <w:color w:val="AEAAAA" w:themeColor="background2" w:themeShade="BF"/>
              </w:rPr>
              <w:t>hotwash</w:t>
            </w:r>
            <w:proofErr w:type="spellEnd"/>
          </w:p>
          <w:p w:rsidRPr="008A6C04" w:rsidR="008A6C04" w:rsidP="004A61B4" w:rsidRDefault="008A6C04" w14:paraId="6F843E2E" w14:textId="4AE7A05A">
            <w:pPr>
              <w:pStyle w:val="ListParagraph"/>
              <w:numPr>
                <w:ilvl w:val="1"/>
                <w:numId w:val="3"/>
              </w:numPr>
              <w:rPr>
                <w:b/>
                <w:color w:val="000000" w:themeColor="text1"/>
              </w:rPr>
            </w:pPr>
            <w:r>
              <w:rPr>
                <w:i/>
                <w:color w:val="AEAAAA" w:themeColor="background2" w:themeShade="BF"/>
              </w:rPr>
              <w:t>March 7, 1pm-2pm</w:t>
            </w:r>
          </w:p>
        </w:tc>
      </w:tr>
      <w:tr w:rsidR="00857C04" w:rsidTr="7B36595B" w14:paraId="22153F9D" w14:textId="77777777">
        <w:trPr>
          <w:trHeight w:val="269"/>
        </w:trPr>
        <w:tc>
          <w:tcPr>
            <w:tcW w:w="10646" w:type="dxa"/>
            <w:gridSpan w:val="2"/>
            <w:tcBorders>
              <w:top w:val="single" w:color="AEAAAA" w:themeColor="background2" w:themeShade="BF" w:sz="4" w:space="0"/>
              <w:left w:val="single" w:color="AEAAAA" w:themeColor="background2" w:themeShade="BF" w:sz="4" w:space="0"/>
              <w:bottom w:val="single" w:color="AEAAAA" w:themeColor="background2" w:themeShade="BF" w:sz="4" w:space="0"/>
              <w:right w:val="single" w:color="AEAAAA" w:themeColor="background2" w:themeShade="BF" w:sz="4" w:space="0"/>
            </w:tcBorders>
            <w:vAlign w:val="center"/>
          </w:tcPr>
          <w:p w:rsidR="00857C04" w:rsidP="00857C04" w:rsidRDefault="00857C04" w14:paraId="445F3BD8" w14:textId="77777777">
            <w:pPr>
              <w:spacing w:after="60"/>
              <w:rPr>
                <w:color w:val="000000" w:themeColor="text1"/>
              </w:rPr>
            </w:pPr>
            <w:r>
              <w:rPr>
                <w:b/>
                <w:color w:val="000000" w:themeColor="text1"/>
              </w:rPr>
              <w:t>Data Sets</w:t>
            </w:r>
            <w:r>
              <w:rPr>
                <w:color w:val="000000" w:themeColor="text1"/>
              </w:rPr>
              <w:t xml:space="preserve"> (Include any data sets that can be used to drive collection for this objective.)</w:t>
            </w:r>
          </w:p>
          <w:p w:rsidRPr="00857C04" w:rsidR="00857C04" w:rsidP="004A61B4" w:rsidRDefault="00857C04" w14:paraId="378BBFD1" w14:textId="77777777">
            <w:pPr>
              <w:pStyle w:val="ListParagraph"/>
              <w:numPr>
                <w:ilvl w:val="0"/>
                <w:numId w:val="4"/>
              </w:numPr>
              <w:rPr>
                <w:b/>
                <w:color w:val="000000" w:themeColor="text1"/>
              </w:rPr>
            </w:pPr>
            <w:r w:rsidRPr="00857C04">
              <w:rPr>
                <w:i/>
                <w:color w:val="AEAAAA" w:themeColor="background2" w:themeShade="BF"/>
              </w:rPr>
              <w:t>Ex. Mass Care Team Equipment Log</w:t>
            </w:r>
          </w:p>
          <w:p w:rsidRPr="00857C04" w:rsidR="00857C04" w:rsidP="004A61B4" w:rsidRDefault="00857C04" w14:paraId="56CA185B" w14:textId="7ADC681F">
            <w:pPr>
              <w:pStyle w:val="ListParagraph"/>
              <w:numPr>
                <w:ilvl w:val="0"/>
                <w:numId w:val="4"/>
              </w:numPr>
              <w:rPr>
                <w:b/>
                <w:color w:val="000000" w:themeColor="text1"/>
              </w:rPr>
            </w:pPr>
            <w:r>
              <w:rPr>
                <w:i/>
                <w:color w:val="AEAAAA" w:themeColor="background2" w:themeShade="BF"/>
              </w:rPr>
              <w:t>Ex. Mass Care Team Staff Assignment</w:t>
            </w:r>
            <w:r w:rsidRPr="00857C04">
              <w:rPr>
                <w:i/>
                <w:color w:val="AEAAAA" w:themeColor="background2" w:themeShade="BF"/>
              </w:rPr>
              <w:t xml:space="preserve"> Log</w:t>
            </w:r>
          </w:p>
        </w:tc>
      </w:tr>
      <w:tr w:rsidR="00D77655" w:rsidTr="7B36595B" w14:paraId="1D65E3C9" w14:textId="77777777">
        <w:trPr>
          <w:trHeight w:val="269"/>
        </w:trPr>
        <w:tc>
          <w:tcPr>
            <w:tcW w:w="10646" w:type="dxa"/>
            <w:gridSpan w:val="2"/>
            <w:tcBorders>
              <w:top w:val="single" w:color="AEAAAA" w:themeColor="background2" w:themeShade="BF" w:sz="4" w:space="0"/>
              <w:left w:val="single" w:color="AEAAAA" w:themeColor="background2" w:themeShade="BF" w:sz="4" w:space="0"/>
              <w:bottom w:val="single" w:color="AEAAAA" w:themeColor="background2" w:themeShade="BF" w:sz="4" w:space="0"/>
              <w:right w:val="single" w:color="AEAAAA" w:themeColor="background2" w:themeShade="BF" w:sz="4" w:space="0"/>
            </w:tcBorders>
            <w:vAlign w:val="center"/>
          </w:tcPr>
          <w:p w:rsidR="00D77655" w:rsidP="00857C04" w:rsidRDefault="00D77655" w14:paraId="26952A43" w14:textId="729C669B">
            <w:pPr>
              <w:spacing w:after="60"/>
              <w:rPr>
                <w:color w:val="000000" w:themeColor="text1"/>
              </w:rPr>
            </w:pPr>
            <w:r>
              <w:rPr>
                <w:b/>
                <w:color w:val="000000" w:themeColor="text1"/>
              </w:rPr>
              <w:t>Policy/Doctrine/Guidance</w:t>
            </w:r>
            <w:r>
              <w:rPr>
                <w:color w:val="000000" w:themeColor="text1"/>
              </w:rPr>
              <w:t xml:space="preserve"> (Include any specific sets of policy, doctrine, or guidance that can inform collection</w:t>
            </w:r>
            <w:r w:rsidR="004F5F9F">
              <w:rPr>
                <w:color w:val="000000" w:themeColor="text1"/>
              </w:rPr>
              <w:t xml:space="preserve"> or analysis for this objective</w:t>
            </w:r>
            <w:r>
              <w:rPr>
                <w:color w:val="000000" w:themeColor="text1"/>
              </w:rPr>
              <w:t>.)</w:t>
            </w:r>
          </w:p>
          <w:p w:rsidRPr="00026F54" w:rsidR="00D77655" w:rsidP="004A61B4" w:rsidRDefault="00D77655" w14:paraId="47B44394" w14:textId="3BEFDF04">
            <w:pPr>
              <w:pStyle w:val="ListParagraph"/>
              <w:numPr>
                <w:ilvl w:val="0"/>
                <w:numId w:val="8"/>
              </w:numPr>
              <w:spacing w:after="60"/>
              <w:rPr>
                <w:color w:val="000000" w:themeColor="text1"/>
              </w:rPr>
            </w:pPr>
            <w:r>
              <w:rPr>
                <w:i/>
                <w:color w:val="AEAAAA" w:themeColor="background2" w:themeShade="BF"/>
              </w:rPr>
              <w:t>Ex. Mass Care Team Equipment Packs Guidance</w:t>
            </w:r>
          </w:p>
          <w:p w:rsidRPr="001B205C" w:rsidR="00D77655" w:rsidP="004A61B4" w:rsidRDefault="00026F54" w14:paraId="092CF955" w14:textId="3A756BCA">
            <w:pPr>
              <w:pStyle w:val="ListParagraph"/>
              <w:numPr>
                <w:ilvl w:val="0"/>
                <w:numId w:val="8"/>
              </w:numPr>
              <w:spacing w:after="60"/>
              <w:rPr>
                <w:color w:val="000000" w:themeColor="text1"/>
              </w:rPr>
            </w:pPr>
            <w:r>
              <w:rPr>
                <w:i/>
                <w:color w:val="AEAAAA" w:themeColor="background2" w:themeShade="BF"/>
              </w:rPr>
              <w:t>Ex. Mass Care Team Position Task</w:t>
            </w:r>
            <w:r w:rsidR="001B205C">
              <w:rPr>
                <w:i/>
                <w:color w:val="AEAAAA" w:themeColor="background2" w:themeShade="BF"/>
              </w:rPr>
              <w:t xml:space="preserve"> </w:t>
            </w:r>
            <w:r>
              <w:rPr>
                <w:i/>
                <w:color w:val="AEAAAA" w:themeColor="background2" w:themeShade="BF"/>
              </w:rPr>
              <w:t>books</w:t>
            </w:r>
          </w:p>
        </w:tc>
      </w:tr>
      <w:tr w:rsidR="00B20EE7" w:rsidTr="7B36595B" w14:paraId="5E086C6B" w14:textId="77777777">
        <w:trPr>
          <w:trHeight w:val="269"/>
        </w:trPr>
        <w:tc>
          <w:tcPr>
            <w:tcW w:w="10646" w:type="dxa"/>
            <w:gridSpan w:val="2"/>
            <w:tcBorders>
              <w:top w:val="single" w:color="AEAAAA" w:themeColor="background2" w:themeShade="BF" w:sz="4" w:space="0"/>
              <w:left w:val="single" w:color="AEAAAA" w:themeColor="background2" w:themeShade="BF" w:sz="4" w:space="0"/>
              <w:bottom w:val="single" w:color="AEAAAA" w:themeColor="background2" w:themeShade="BF" w:sz="4" w:space="0"/>
              <w:right w:val="single" w:color="AEAAAA" w:themeColor="background2" w:themeShade="BF" w:sz="4" w:space="0"/>
            </w:tcBorders>
            <w:vAlign w:val="center"/>
          </w:tcPr>
          <w:p w:rsidR="00B20EE7" w:rsidP="00857C04" w:rsidRDefault="00B20EE7" w14:paraId="45C53A64" w14:textId="77777777">
            <w:pPr>
              <w:spacing w:after="60"/>
              <w:rPr>
                <w:color w:val="000000" w:themeColor="text1"/>
              </w:rPr>
            </w:pPr>
            <w:r>
              <w:rPr>
                <w:b/>
                <w:color w:val="000000" w:themeColor="text1"/>
              </w:rPr>
              <w:t>Other</w:t>
            </w:r>
            <w:r>
              <w:rPr>
                <w:color w:val="000000" w:themeColor="text1"/>
              </w:rPr>
              <w:t xml:space="preserve"> (Include any other methodologies or sources</w:t>
            </w:r>
            <w:r w:rsidR="00C0142A">
              <w:rPr>
                <w:color w:val="000000" w:themeColor="text1"/>
              </w:rPr>
              <w:t xml:space="preserve"> not noted above.)</w:t>
            </w:r>
          </w:p>
          <w:p w:rsidRPr="00C0142A" w:rsidR="00C0142A" w:rsidP="004A61B4" w:rsidRDefault="00C0142A" w14:paraId="263518E2" w14:textId="1CC018C7">
            <w:pPr>
              <w:pStyle w:val="ListParagraph"/>
              <w:numPr>
                <w:ilvl w:val="0"/>
                <w:numId w:val="6"/>
              </w:numPr>
              <w:spacing w:after="60"/>
              <w:rPr>
                <w:color w:val="000000" w:themeColor="text1"/>
              </w:rPr>
            </w:pPr>
            <w:r>
              <w:rPr>
                <w:i/>
                <w:color w:val="AEAAAA" w:themeColor="background2" w:themeShade="BF"/>
              </w:rPr>
              <w:t>Ex. Mass Care Teams survey</w:t>
            </w:r>
          </w:p>
        </w:tc>
      </w:tr>
    </w:tbl>
    <w:p w:rsidR="00696C62" w:rsidP="0070640F" w:rsidRDefault="00696C62" w14:paraId="4504EE0D" w14:textId="56337D6F">
      <w:pPr>
        <w:rPr>
          <w:i/>
        </w:rPr>
      </w:pPr>
    </w:p>
    <w:tbl>
      <w:tblPr>
        <w:tblStyle w:val="TableGrid"/>
        <w:tblW w:w="0" w:type="auto"/>
        <w:tblLook w:val="04A0" w:firstRow="1" w:lastRow="0" w:firstColumn="1" w:lastColumn="0" w:noHBand="0" w:noVBand="1"/>
      </w:tblPr>
      <w:tblGrid>
        <w:gridCol w:w="1435"/>
        <w:gridCol w:w="9211"/>
      </w:tblGrid>
      <w:tr w:rsidR="00546C94" w:rsidTr="7B36595B" w14:paraId="1827658C" w14:textId="77777777">
        <w:trPr>
          <w:trHeight w:val="602"/>
        </w:trPr>
        <w:tc>
          <w:tcPr>
            <w:tcW w:w="10646" w:type="dxa"/>
            <w:gridSpan w:val="2"/>
            <w:tcBorders>
              <w:top w:val="single" w:color="AEAAAA" w:themeColor="background2" w:themeShade="BF" w:sz="4" w:space="0"/>
              <w:left w:val="single" w:color="AEAAAA" w:themeColor="background2" w:themeShade="BF" w:sz="4" w:space="0"/>
              <w:bottom w:val="single" w:color="AEAAAA" w:themeColor="background2" w:themeShade="BF" w:sz="4" w:space="0"/>
              <w:right w:val="single" w:color="AEAAAA" w:themeColor="background2" w:themeShade="BF" w:sz="4" w:space="0"/>
            </w:tcBorders>
            <w:shd w:val="clear" w:color="auto" w:fill="003366"/>
            <w:vAlign w:val="center"/>
          </w:tcPr>
          <w:p w:rsidRPr="00BA5D5A" w:rsidR="00546C94" w:rsidP="00000A94" w:rsidRDefault="00546C94" w14:paraId="4B79BBD3" w14:textId="766DDA2B">
            <w:pPr>
              <w:rPr>
                <w:i/>
                <w:color w:val="FFFFFF" w:themeColor="background1"/>
              </w:rPr>
            </w:pPr>
            <w:r>
              <w:rPr>
                <w:b/>
                <w:color w:val="FFFFFF" w:themeColor="background1"/>
              </w:rPr>
              <w:t>Objective 2</w:t>
            </w:r>
            <w:r>
              <w:rPr>
                <w:color w:val="FFFFFF" w:themeColor="background1"/>
              </w:rPr>
              <w:t xml:space="preserve">:  </w:t>
            </w:r>
          </w:p>
        </w:tc>
      </w:tr>
      <w:tr w:rsidR="00546C94" w:rsidTr="7B36595B" w14:paraId="381FDF68" w14:textId="77777777">
        <w:trPr>
          <w:trHeight w:val="1025"/>
        </w:trPr>
        <w:tc>
          <w:tcPr>
            <w:tcW w:w="1435" w:type="dxa"/>
            <w:tcBorders>
              <w:top w:val="single" w:color="AEAAAA" w:themeColor="background2" w:themeShade="BF" w:sz="4" w:space="0"/>
              <w:left w:val="single" w:color="AEAAAA" w:themeColor="background2" w:themeShade="BF" w:sz="4" w:space="0"/>
              <w:bottom w:val="single" w:color="AEAAAA" w:themeColor="background2" w:themeShade="BF" w:sz="4" w:space="0"/>
              <w:right w:val="single" w:color="AEAAAA" w:themeColor="background2" w:themeShade="BF" w:sz="4" w:space="0"/>
            </w:tcBorders>
            <w:vAlign w:val="center"/>
          </w:tcPr>
          <w:p w:rsidR="00546C94" w:rsidP="00000A94" w:rsidRDefault="00546C94" w14:paraId="3A6F61CF" w14:textId="77777777">
            <w:pPr>
              <w:jc w:val="center"/>
              <w:rPr>
                <w:b/>
                <w:color w:val="000000" w:themeColor="text1"/>
              </w:rPr>
            </w:pPr>
            <w:r>
              <w:rPr>
                <w:b/>
                <w:color w:val="000000" w:themeColor="text1"/>
              </w:rPr>
              <w:t xml:space="preserve">Responsible </w:t>
            </w:r>
          </w:p>
          <w:p w:rsidRPr="00BA5D5A" w:rsidR="00546C94" w:rsidP="00000A94" w:rsidRDefault="00546C94" w14:paraId="5E0813A5" w14:textId="77777777">
            <w:pPr>
              <w:jc w:val="center"/>
              <w:rPr>
                <w:b/>
              </w:rPr>
            </w:pPr>
            <w:r>
              <w:rPr>
                <w:b/>
                <w:color w:val="000000" w:themeColor="text1"/>
              </w:rPr>
              <w:t>Staff</w:t>
            </w:r>
          </w:p>
        </w:tc>
        <w:tc>
          <w:tcPr>
            <w:tcW w:w="9211" w:type="dxa"/>
            <w:tcBorders>
              <w:top w:val="single" w:color="AEAAAA" w:themeColor="background2" w:themeShade="BF" w:sz="4" w:space="0"/>
              <w:left w:val="single" w:color="AEAAAA" w:themeColor="background2" w:themeShade="BF" w:sz="4" w:space="0"/>
              <w:bottom w:val="single" w:color="AEAAAA" w:themeColor="background2" w:themeShade="BF" w:sz="4" w:space="0"/>
              <w:right w:val="single" w:color="AEAAAA" w:themeColor="background2" w:themeShade="BF" w:sz="4" w:space="0"/>
            </w:tcBorders>
            <w:vAlign w:val="center"/>
          </w:tcPr>
          <w:p w:rsidR="00546C94" w:rsidP="00546C94" w:rsidRDefault="00546C94" w14:paraId="2518812A" w14:textId="19989428">
            <w:pPr>
              <w:spacing w:after="120"/>
            </w:pPr>
            <w:r w:rsidRPr="00546C94">
              <w:rPr>
                <w:i/>
                <w:color w:val="AEAAAA" w:themeColor="background2" w:themeShade="BF"/>
              </w:rPr>
              <w:t xml:space="preserve"> </w:t>
            </w:r>
          </w:p>
        </w:tc>
      </w:tr>
      <w:tr w:rsidR="00546C94" w:rsidTr="7B36595B" w14:paraId="111D0540" w14:textId="77777777">
        <w:trPr>
          <w:trHeight w:val="2627"/>
        </w:trPr>
        <w:tc>
          <w:tcPr>
            <w:tcW w:w="1435" w:type="dxa"/>
            <w:tcBorders>
              <w:top w:val="single" w:color="AEAAAA" w:themeColor="background2" w:themeShade="BF" w:sz="4" w:space="0"/>
              <w:left w:val="single" w:color="AEAAAA" w:themeColor="background2" w:themeShade="BF" w:sz="4" w:space="0"/>
              <w:bottom w:val="single" w:color="AEAAAA" w:themeColor="background2" w:themeShade="BF" w:sz="4" w:space="0"/>
              <w:right w:val="single" w:color="AEAAAA" w:themeColor="background2" w:themeShade="BF" w:sz="4" w:space="0"/>
            </w:tcBorders>
            <w:vAlign w:val="center"/>
          </w:tcPr>
          <w:p w:rsidR="00546C94" w:rsidP="00000A94" w:rsidRDefault="00546C94" w14:paraId="39CA66A2" w14:textId="77777777">
            <w:pPr>
              <w:jc w:val="center"/>
              <w:rPr>
                <w:b/>
              </w:rPr>
            </w:pPr>
            <w:r w:rsidRPr="00BA5D5A">
              <w:rPr>
                <w:b/>
              </w:rPr>
              <w:t xml:space="preserve">Research </w:t>
            </w:r>
          </w:p>
          <w:p w:rsidRPr="003476D4" w:rsidR="00546C94" w:rsidP="00000A94" w:rsidRDefault="00546C94" w14:paraId="24D02421" w14:textId="77777777">
            <w:pPr>
              <w:jc w:val="center"/>
              <w:rPr>
                <w:b/>
                <w:color w:val="000000" w:themeColor="text1"/>
              </w:rPr>
            </w:pPr>
            <w:r w:rsidRPr="00BA5D5A">
              <w:rPr>
                <w:b/>
              </w:rPr>
              <w:t>Questions</w:t>
            </w:r>
          </w:p>
        </w:tc>
        <w:tc>
          <w:tcPr>
            <w:tcW w:w="9211" w:type="dxa"/>
            <w:tcBorders>
              <w:top w:val="single" w:color="AEAAAA" w:themeColor="background2" w:themeShade="BF" w:sz="4" w:space="0"/>
              <w:left w:val="single" w:color="AEAAAA" w:themeColor="background2" w:themeShade="BF" w:sz="4" w:space="0"/>
              <w:bottom w:val="single" w:color="AEAAAA" w:themeColor="background2" w:themeShade="BF" w:sz="4" w:space="0"/>
              <w:right w:val="single" w:color="AEAAAA" w:themeColor="background2" w:themeShade="BF" w:sz="4" w:space="0"/>
            </w:tcBorders>
          </w:tcPr>
          <w:p w:rsidRPr="00546C94" w:rsidR="00546C94" w:rsidP="00546C94" w:rsidRDefault="00546C94" w14:paraId="29934078" w14:textId="2F383010">
            <w:pPr>
              <w:spacing w:after="120"/>
            </w:pPr>
          </w:p>
        </w:tc>
      </w:tr>
      <w:tr w:rsidR="00546C94" w:rsidTr="7B36595B" w14:paraId="7A96B2F8" w14:textId="77777777">
        <w:trPr>
          <w:trHeight w:val="566"/>
        </w:trPr>
        <w:tc>
          <w:tcPr>
            <w:tcW w:w="10646" w:type="dxa"/>
            <w:gridSpan w:val="2"/>
            <w:tcBorders>
              <w:top w:val="single" w:color="AEAAAA" w:themeColor="background2" w:themeShade="BF" w:sz="4" w:space="0"/>
              <w:left w:val="single" w:color="AEAAAA" w:themeColor="background2" w:themeShade="BF" w:sz="4" w:space="0"/>
              <w:bottom w:val="single" w:color="AEAAAA" w:themeColor="background2" w:themeShade="BF" w:sz="4" w:space="0"/>
              <w:right w:val="single" w:color="AEAAAA" w:themeColor="background2" w:themeShade="BF" w:sz="4" w:space="0"/>
            </w:tcBorders>
            <w:shd w:val="clear" w:color="auto" w:fill="F2F2F2" w:themeFill="background1" w:themeFillShade="F2"/>
            <w:vAlign w:val="center"/>
          </w:tcPr>
          <w:p w:rsidR="00546C94" w:rsidP="00000A94" w:rsidRDefault="00546C94" w14:paraId="215F30EF" w14:textId="77777777">
            <w:pPr>
              <w:jc w:val="center"/>
              <w:rPr>
                <w:b/>
                <w:color w:val="000000" w:themeColor="text1"/>
              </w:rPr>
            </w:pPr>
            <w:r>
              <w:rPr>
                <w:b/>
                <w:color w:val="000000" w:themeColor="text1"/>
              </w:rPr>
              <w:t>Collection Methodologies</w:t>
            </w:r>
          </w:p>
          <w:p w:rsidRPr="00F92F57" w:rsidR="00546C94" w:rsidP="00000A94" w:rsidRDefault="00546C94" w14:paraId="5BE4FBA4" w14:textId="77777777">
            <w:pPr>
              <w:jc w:val="center"/>
              <w:rPr>
                <w:color w:val="000000" w:themeColor="text1"/>
              </w:rPr>
            </w:pPr>
            <w:r w:rsidRPr="00F92F57">
              <w:rPr>
                <w:color w:val="000000" w:themeColor="text1"/>
              </w:rPr>
              <w:t>(</w:t>
            </w:r>
            <w:r>
              <w:rPr>
                <w:color w:val="000000" w:themeColor="text1"/>
              </w:rPr>
              <w:t>Identify methodologies and sources that will be used to collect data for this objective</w:t>
            </w:r>
            <w:r w:rsidRPr="00F92F57">
              <w:rPr>
                <w:color w:val="000000" w:themeColor="text1"/>
              </w:rPr>
              <w:t>.)</w:t>
            </w:r>
          </w:p>
        </w:tc>
      </w:tr>
      <w:tr w:rsidR="003E76EA" w:rsidTr="7B36595B" w14:paraId="5436CF85" w14:textId="77777777">
        <w:trPr>
          <w:trHeight w:val="269"/>
        </w:trPr>
        <w:tc>
          <w:tcPr>
            <w:tcW w:w="10646" w:type="dxa"/>
            <w:gridSpan w:val="2"/>
            <w:tcBorders>
              <w:top w:val="single" w:color="AEAAAA" w:themeColor="background2" w:themeShade="BF" w:sz="4" w:space="0"/>
              <w:left w:val="single" w:color="AEAAAA" w:themeColor="background2" w:themeShade="BF" w:sz="4" w:space="0"/>
              <w:bottom w:val="single" w:color="AEAAAA" w:themeColor="background2" w:themeShade="BF" w:sz="4" w:space="0"/>
              <w:right w:val="single" w:color="AEAAAA" w:themeColor="background2" w:themeShade="BF" w:sz="4" w:space="0"/>
            </w:tcBorders>
            <w:vAlign w:val="center"/>
          </w:tcPr>
          <w:p w:rsidRPr="00DE0372" w:rsidR="003E76EA" w:rsidP="00546C94" w:rsidRDefault="36578A2A" w14:paraId="701E4480" w14:textId="7DED110B">
            <w:pPr>
              <w:spacing w:after="60"/>
              <w:rPr>
                <w:color w:val="000000" w:themeColor="text1"/>
              </w:rPr>
            </w:pPr>
            <w:r w:rsidRPr="7B36595B">
              <w:rPr>
                <w:b/>
                <w:bCs/>
                <w:color w:val="000000" w:themeColor="text1"/>
              </w:rPr>
              <w:t xml:space="preserve">Direct Observation </w:t>
            </w:r>
            <w:r w:rsidRPr="7B36595B">
              <w:rPr>
                <w:color w:val="000000" w:themeColor="text1"/>
              </w:rPr>
              <w:t>(include which staff members. If any, will be responsible for observing the event</w:t>
            </w:r>
            <w:r w:rsidRPr="7B36595B" w:rsidR="2A78D7B2">
              <w:rPr>
                <w:color w:val="000000" w:themeColor="text1"/>
              </w:rPr>
              <w:t>.</w:t>
            </w:r>
            <w:r w:rsidRPr="7B36595B">
              <w:rPr>
                <w:color w:val="000000" w:themeColor="text1"/>
              </w:rPr>
              <w:t>)</w:t>
            </w:r>
          </w:p>
        </w:tc>
      </w:tr>
      <w:tr w:rsidR="00546C94" w:rsidTr="7B36595B" w14:paraId="19829139" w14:textId="77777777">
        <w:trPr>
          <w:trHeight w:val="269"/>
        </w:trPr>
        <w:tc>
          <w:tcPr>
            <w:tcW w:w="10646" w:type="dxa"/>
            <w:gridSpan w:val="2"/>
            <w:tcBorders>
              <w:top w:val="single" w:color="AEAAAA" w:themeColor="background2" w:themeShade="BF" w:sz="4" w:space="0"/>
              <w:left w:val="single" w:color="AEAAAA" w:themeColor="background2" w:themeShade="BF" w:sz="4" w:space="0"/>
              <w:bottom w:val="single" w:color="AEAAAA" w:themeColor="background2" w:themeShade="BF" w:sz="4" w:space="0"/>
              <w:right w:val="single" w:color="AEAAAA" w:themeColor="background2" w:themeShade="BF" w:sz="4" w:space="0"/>
            </w:tcBorders>
            <w:vAlign w:val="center"/>
          </w:tcPr>
          <w:p w:rsidRPr="00546C94" w:rsidR="00546C94" w:rsidP="00546C94" w:rsidRDefault="00546C94" w14:paraId="0421A34E" w14:textId="37A27B26">
            <w:pPr>
              <w:spacing w:after="60"/>
              <w:rPr>
                <w:b/>
                <w:color w:val="000000" w:themeColor="text1"/>
              </w:rPr>
            </w:pPr>
            <w:r>
              <w:rPr>
                <w:b/>
                <w:color w:val="000000" w:themeColor="text1"/>
              </w:rPr>
              <w:t xml:space="preserve">Interviews &amp; </w:t>
            </w:r>
            <w:proofErr w:type="spellStart"/>
            <w:r>
              <w:rPr>
                <w:b/>
                <w:color w:val="000000" w:themeColor="text1"/>
              </w:rPr>
              <w:t>Hotwashes</w:t>
            </w:r>
            <w:proofErr w:type="spellEnd"/>
            <w:r>
              <w:rPr>
                <w:b/>
                <w:color w:val="000000" w:themeColor="text1"/>
              </w:rPr>
              <w:t xml:space="preserve"> </w:t>
            </w:r>
            <w:r>
              <w:rPr>
                <w:color w:val="000000" w:themeColor="text1"/>
              </w:rPr>
              <w:t xml:space="preserve">(Include any interviews or </w:t>
            </w:r>
            <w:proofErr w:type="spellStart"/>
            <w:r>
              <w:rPr>
                <w:color w:val="000000" w:themeColor="text1"/>
              </w:rPr>
              <w:t>hotwashes</w:t>
            </w:r>
            <w:proofErr w:type="spellEnd"/>
            <w:r>
              <w:rPr>
                <w:color w:val="000000" w:themeColor="text1"/>
              </w:rPr>
              <w:t>, scheduled or potential, and which staff members will be responsible for conducting them.)</w:t>
            </w:r>
          </w:p>
        </w:tc>
      </w:tr>
      <w:tr w:rsidR="00546C94" w:rsidTr="7B36595B" w14:paraId="71D2B347" w14:textId="77777777">
        <w:trPr>
          <w:trHeight w:val="269"/>
        </w:trPr>
        <w:tc>
          <w:tcPr>
            <w:tcW w:w="10646" w:type="dxa"/>
            <w:gridSpan w:val="2"/>
            <w:tcBorders>
              <w:top w:val="single" w:color="AEAAAA" w:themeColor="background2" w:themeShade="BF" w:sz="4" w:space="0"/>
              <w:left w:val="single" w:color="AEAAAA" w:themeColor="background2" w:themeShade="BF" w:sz="4" w:space="0"/>
              <w:bottom w:val="single" w:color="AEAAAA" w:themeColor="background2" w:themeShade="BF" w:sz="4" w:space="0"/>
              <w:right w:val="single" w:color="AEAAAA" w:themeColor="background2" w:themeShade="BF" w:sz="4" w:space="0"/>
            </w:tcBorders>
            <w:vAlign w:val="center"/>
          </w:tcPr>
          <w:p w:rsidRPr="00546C94" w:rsidR="00546C94" w:rsidP="00546C94" w:rsidRDefault="00546C94" w14:paraId="11F4A7B6" w14:textId="68BB43AA">
            <w:pPr>
              <w:spacing w:after="60"/>
              <w:rPr>
                <w:color w:val="000000" w:themeColor="text1"/>
              </w:rPr>
            </w:pPr>
            <w:r>
              <w:rPr>
                <w:b/>
                <w:color w:val="000000" w:themeColor="text1"/>
              </w:rPr>
              <w:t>Data Sets</w:t>
            </w:r>
            <w:r>
              <w:rPr>
                <w:color w:val="000000" w:themeColor="text1"/>
              </w:rPr>
              <w:t xml:space="preserve"> (Include any data sets that can be used to drive collection for this objective.)</w:t>
            </w:r>
          </w:p>
        </w:tc>
      </w:tr>
      <w:tr w:rsidR="004F5F9F" w:rsidTr="7B36595B" w14:paraId="3D376EA8" w14:textId="77777777">
        <w:trPr>
          <w:trHeight w:val="269"/>
        </w:trPr>
        <w:tc>
          <w:tcPr>
            <w:tcW w:w="10646" w:type="dxa"/>
            <w:gridSpan w:val="2"/>
            <w:tcBorders>
              <w:top w:val="single" w:color="AEAAAA" w:themeColor="background2" w:themeShade="BF" w:sz="4" w:space="0"/>
              <w:left w:val="single" w:color="AEAAAA" w:themeColor="background2" w:themeShade="BF" w:sz="4" w:space="0"/>
              <w:bottom w:val="single" w:color="AEAAAA" w:themeColor="background2" w:themeShade="BF" w:sz="4" w:space="0"/>
              <w:right w:val="single" w:color="AEAAAA" w:themeColor="background2" w:themeShade="BF" w:sz="4" w:space="0"/>
            </w:tcBorders>
            <w:vAlign w:val="center"/>
          </w:tcPr>
          <w:p w:rsidRPr="004F5F9F" w:rsidR="004F5F9F" w:rsidP="00546C94" w:rsidRDefault="004F5F9F" w14:paraId="2FAA8EDD" w14:textId="031DA335">
            <w:pPr>
              <w:spacing w:after="60"/>
              <w:rPr>
                <w:color w:val="000000" w:themeColor="text1"/>
              </w:rPr>
            </w:pPr>
            <w:r>
              <w:rPr>
                <w:b/>
                <w:color w:val="000000" w:themeColor="text1"/>
              </w:rPr>
              <w:t>Policy/Doctrine/Guidance</w:t>
            </w:r>
            <w:r>
              <w:rPr>
                <w:color w:val="000000" w:themeColor="text1"/>
              </w:rPr>
              <w:t xml:space="preserve"> (Include any specific set of policy, doctrine, or guidance that can inform collection or analysis for this objective.)</w:t>
            </w:r>
          </w:p>
        </w:tc>
      </w:tr>
      <w:tr w:rsidR="00546C94" w:rsidTr="7B36595B" w14:paraId="6F9C5A0D" w14:textId="77777777">
        <w:trPr>
          <w:trHeight w:val="269"/>
        </w:trPr>
        <w:tc>
          <w:tcPr>
            <w:tcW w:w="10646" w:type="dxa"/>
            <w:gridSpan w:val="2"/>
            <w:tcBorders>
              <w:top w:val="single" w:color="AEAAAA" w:themeColor="background2" w:themeShade="BF" w:sz="4" w:space="0"/>
              <w:left w:val="single" w:color="AEAAAA" w:themeColor="background2" w:themeShade="BF" w:sz="4" w:space="0"/>
              <w:bottom w:val="single" w:color="AEAAAA" w:themeColor="background2" w:themeShade="BF" w:sz="4" w:space="0"/>
              <w:right w:val="single" w:color="AEAAAA" w:themeColor="background2" w:themeShade="BF" w:sz="4" w:space="0"/>
            </w:tcBorders>
            <w:vAlign w:val="center"/>
          </w:tcPr>
          <w:p w:rsidRPr="00546C94" w:rsidR="00546C94" w:rsidP="00546C94" w:rsidRDefault="00546C94" w14:paraId="6B0D12EF" w14:textId="5F195A74">
            <w:pPr>
              <w:spacing w:after="60"/>
              <w:rPr>
                <w:color w:val="000000" w:themeColor="text1"/>
              </w:rPr>
            </w:pPr>
            <w:r>
              <w:rPr>
                <w:b/>
                <w:color w:val="000000" w:themeColor="text1"/>
              </w:rPr>
              <w:t>Other</w:t>
            </w:r>
            <w:r>
              <w:rPr>
                <w:color w:val="000000" w:themeColor="text1"/>
              </w:rPr>
              <w:t xml:space="preserve"> (Include any other methodologies or sources not noted above.)</w:t>
            </w:r>
          </w:p>
        </w:tc>
      </w:tr>
    </w:tbl>
    <w:p w:rsidR="000A7779" w:rsidP="0070640F" w:rsidRDefault="000A7779" w14:paraId="31AC6D5B" w14:textId="2720D022">
      <w:pPr>
        <w:rPr>
          <w:i/>
        </w:rPr>
      </w:pPr>
    </w:p>
    <w:p w:rsidR="00E65017" w:rsidP="00E65017" w:rsidRDefault="007412EC" w14:paraId="47FD6274" w14:textId="4F87F3FA">
      <w:pPr>
        <w:pStyle w:val="Heading2"/>
      </w:pPr>
      <w:r>
        <w:t>Potential Constraints</w:t>
      </w:r>
    </w:p>
    <w:p w:rsidR="007412EC" w:rsidP="007412EC" w:rsidRDefault="24227A05" w14:paraId="2DA7921E" w14:textId="64B7737E">
      <w:r>
        <w:t>Use this section to note any potential constraints to your collection and analysis efforts. These may include constraints to your scope (e.g.</w:t>
      </w:r>
      <w:r w:rsidR="394A532F">
        <w:t>,</w:t>
      </w:r>
      <w:r>
        <w:t xml:space="preserve"> adding or removing objectives), scheduling constraints (e.g.</w:t>
      </w:r>
      <w:r w:rsidR="394A532F">
        <w:t>,</w:t>
      </w:r>
      <w:r>
        <w:t xml:space="preserve"> interviewees are all only available at one time), resource limitations (e.g.</w:t>
      </w:r>
      <w:r w:rsidR="0D61565F">
        <w:t>,</w:t>
      </w:r>
      <w:r>
        <w:t xml:space="preserve"> not enough staff to conduct all the interviews), and other potentially limiting factors. For each constraint, mitigation strategies should be included that address how you may avoid or address constraints.</w:t>
      </w:r>
    </w:p>
    <w:p w:rsidR="007412EC" w:rsidP="004A61B4" w:rsidRDefault="007412EC" w14:paraId="4B04B4B0" w14:textId="6666722C">
      <w:pPr>
        <w:pStyle w:val="ListParagraph"/>
        <w:numPr>
          <w:ilvl w:val="0"/>
          <w:numId w:val="7"/>
        </w:numPr>
        <w:rPr>
          <w:i/>
          <w:color w:val="AEAAAA" w:themeColor="background2" w:themeShade="BF"/>
        </w:rPr>
      </w:pPr>
      <w:r>
        <w:rPr>
          <w:i/>
          <w:color w:val="AEAAAA" w:themeColor="background2" w:themeShade="BF"/>
        </w:rPr>
        <w:t>Ex. Staffing Resources</w:t>
      </w:r>
    </w:p>
    <w:p w:rsidR="007412EC" w:rsidP="004A61B4" w:rsidRDefault="007412EC" w14:paraId="0336DE00" w14:textId="08F7C348">
      <w:pPr>
        <w:pStyle w:val="ListParagraph"/>
        <w:numPr>
          <w:ilvl w:val="1"/>
          <w:numId w:val="7"/>
        </w:numPr>
        <w:rPr>
          <w:i/>
          <w:color w:val="AEAAAA" w:themeColor="background2" w:themeShade="BF"/>
        </w:rPr>
      </w:pPr>
      <w:r>
        <w:rPr>
          <w:i/>
          <w:color w:val="AEAAAA" w:themeColor="background2" w:themeShade="BF"/>
        </w:rPr>
        <w:t xml:space="preserve">Given the busy hurricane season, collection and analysis staff may have to be quickly redeployed to other events. </w:t>
      </w:r>
    </w:p>
    <w:p w:rsidRPr="007412EC" w:rsidR="007412EC" w:rsidP="004A61B4" w:rsidRDefault="007412EC" w14:paraId="240B4F9D" w14:textId="18B3E68F">
      <w:pPr>
        <w:pStyle w:val="ListParagraph"/>
        <w:numPr>
          <w:ilvl w:val="1"/>
          <w:numId w:val="7"/>
        </w:numPr>
        <w:rPr>
          <w:i/>
          <w:color w:val="AEAAAA" w:themeColor="background2" w:themeShade="BF"/>
        </w:rPr>
      </w:pPr>
      <w:r>
        <w:rPr>
          <w:i/>
          <w:color w:val="AEAAAA" w:themeColor="background2" w:themeShade="BF"/>
        </w:rPr>
        <w:t xml:space="preserve">To address this potentiality, </w:t>
      </w:r>
      <w:r w:rsidR="0006534C">
        <w:rPr>
          <w:i/>
          <w:color w:val="AEAAAA" w:themeColor="background2" w:themeShade="BF"/>
        </w:rPr>
        <w:t>we will identify potential means of conducting remote interviews via phone or video teleconference.</w:t>
      </w:r>
      <w:r>
        <w:rPr>
          <w:i/>
          <w:color w:val="AEAAAA" w:themeColor="background2" w:themeShade="BF"/>
        </w:rPr>
        <w:t xml:space="preserve"> </w:t>
      </w:r>
    </w:p>
    <w:sectPr w:rsidRPr="007412EC" w:rsidR="007412EC" w:rsidSect="00853CF4">
      <w:headerReference w:type="even" r:id="rId14"/>
      <w:headerReference w:type="default" r:id="rId15"/>
      <w:footerReference w:type="even" r:id="rId16"/>
      <w:footerReference w:type="default" r:id="rId17"/>
      <w:headerReference w:type="first" r:id="rId18"/>
      <w:footerReference w:type="first" r:id="rId19"/>
      <w:pgSz w:w="12240" w:h="15840" w:orient="portrait"/>
      <w:pgMar w:top="1530" w:right="792" w:bottom="900" w:left="792" w:header="720" w:footer="14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61475" w:rsidP="00B636A1" w:rsidRDefault="00D61475" w14:paraId="029DEB1F" w14:textId="77777777">
      <w:pPr>
        <w:spacing w:after="0" w:line="240" w:lineRule="auto"/>
      </w:pPr>
      <w:r>
        <w:separator/>
      </w:r>
    </w:p>
  </w:endnote>
  <w:endnote w:type="continuationSeparator" w:id="0">
    <w:p w:rsidR="00D61475" w:rsidP="00B636A1" w:rsidRDefault="00D61475" w14:paraId="7B61D215" w14:textId="77777777">
      <w:pPr>
        <w:spacing w:after="0" w:line="240" w:lineRule="auto"/>
      </w:pPr>
      <w:r>
        <w:continuationSeparator/>
      </w:r>
    </w:p>
  </w:endnote>
  <w:endnote w:type="continuationNotice" w:id="1">
    <w:p w:rsidR="00483EFC" w:rsidRDefault="00483EFC" w14:paraId="02DF6F23"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Segoe UI">
    <w:panose1 w:val="020B0502040204020203"/>
    <w:charset w:val="00"/>
    <w:family w:val="swiss"/>
    <w:pitch w:val="variable"/>
    <w:sig w:usb0="E4002EFF" w:usb1="C000E47F" w:usb2="00000009" w:usb3="00000000" w:csb0="000001FF" w:csb1="00000000"/>
  </w:font>
  <w:font w:name="Franklin Gothic Book">
    <w:altName w:val="Calibri"/>
    <w:charset w:val="00"/>
    <w:family w:val="swiss"/>
    <w:pitch w:val="variable"/>
    <w:sig w:usb0="00000287" w:usb1="00000000" w:usb2="00000000" w:usb3="00000000" w:csb0="0000009F" w:csb1="00000000"/>
  </w:font>
  <w:font w:name="system-ui">
    <w:altName w:val="Cambria"/>
    <w:panose1 w:val="00000000000000000000"/>
    <w:charset w:val="00"/>
    <w:family w:val="roman"/>
    <w:notTrueType/>
    <w:pitch w:val="default"/>
  </w:font>
  <w:font w:name="Franklin Gothic Medium">
    <w:panose1 w:val="020B06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843582" w:rsidP="00843582" w:rsidRDefault="00843582" w14:paraId="452F2406" w14:textId="77777777">
    <w:pPr>
      <w:pStyle w:val="Footer"/>
      <w:framePr w:wrap="none" w:hAnchor="margin" w:vAnchor="text"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843582" w:rsidP="000A538B" w:rsidRDefault="00843582" w14:paraId="3C85D06C" w14:textId="7777777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00843582" w:rsidP="008A054C" w:rsidRDefault="00843582" w14:paraId="43F6DB0C" w14:textId="77777777">
    <w:pPr>
      <w:pStyle w:val="Footer"/>
      <w:framePr w:wrap="none" w:hAnchor="page" w:vAnchor="text" w:x="11782" w:y="186"/>
      <w:rPr>
        <w:rStyle w:val="PageNumber"/>
      </w:rPr>
    </w:pPr>
    <w:r>
      <w:rPr>
        <w:rStyle w:val="PageNumber"/>
      </w:rPr>
      <w:fldChar w:fldCharType="begin"/>
    </w:r>
    <w:r>
      <w:rPr>
        <w:rStyle w:val="PageNumber"/>
      </w:rPr>
      <w:instrText xml:space="preserve">PAGE  </w:instrText>
    </w:r>
    <w:r>
      <w:rPr>
        <w:rStyle w:val="PageNumber"/>
      </w:rPr>
      <w:fldChar w:fldCharType="separate"/>
    </w:r>
    <w:r w:rsidR="005D32B3">
      <w:rPr>
        <w:rStyle w:val="PageNumber"/>
        <w:noProof/>
      </w:rPr>
      <w:t>1</w:t>
    </w:r>
    <w:r>
      <w:rPr>
        <w:rStyle w:val="PageNumber"/>
      </w:rPr>
      <w:fldChar w:fldCharType="end"/>
    </w:r>
  </w:p>
  <w:p w:rsidRPr="00622D15" w:rsidR="00843582" w:rsidP="000A538B" w:rsidRDefault="00843582" w14:paraId="703E3E0A" w14:textId="27D8CBB1">
    <w:pPr>
      <w:pStyle w:val="Header"/>
      <w:ind w:right="360"/>
    </w:pPr>
    <w:r>
      <w:rPr>
        <w:noProof/>
      </w:rPr>
      <mc:AlternateContent>
        <mc:Choice Requires="wps">
          <w:drawing>
            <wp:anchor distT="0" distB="0" distL="114300" distR="114300" simplePos="0" relativeHeight="251658243" behindDoc="0" locked="0" layoutInCell="1" allowOverlap="1" wp14:anchorId="2FA05ADC" wp14:editId="0AB741D3">
              <wp:simplePos x="0" y="0"/>
              <wp:positionH relativeFrom="margin">
                <wp:posOffset>635</wp:posOffset>
              </wp:positionH>
              <wp:positionV relativeFrom="margin">
                <wp:posOffset>8515350</wp:posOffset>
              </wp:positionV>
              <wp:extent cx="6848856" cy="2540"/>
              <wp:effectExtent l="0" t="25400" r="34925" b="48260"/>
              <wp:wrapSquare wrapText="bothSides"/>
              <wp:docPr id="6" name="Straight Connector 6"/>
              <wp:cNvGraphicFramePr/>
              <a:graphic xmlns:a="http://schemas.openxmlformats.org/drawingml/2006/main">
                <a:graphicData uri="http://schemas.microsoft.com/office/word/2010/wordprocessingShape">
                  <wps:wsp>
                    <wps:cNvCnPr/>
                    <wps:spPr>
                      <a:xfrm flipV="1">
                        <a:off x="0" y="0"/>
                        <a:ext cx="6848856" cy="2540"/>
                      </a:xfrm>
                      <a:prstGeom prst="line">
                        <a:avLst/>
                      </a:prstGeom>
                      <a:noFill/>
                      <a:ln w="50800" cap="flat" cmpd="thickThin" algn="ctr">
                        <a:solidFill>
                          <a:srgbClr val="006699"/>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rto="http://schemas.microsoft.com/office/word/2006/arto">
          <w:pict>
            <v:line id="Straight Connector 6" style="position:absolute;flip:y;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 o:spid="_x0000_s1026" strokecolor="#069" strokeweight="4pt" from=".05pt,670.5pt" to="539.35pt,670.7pt" w14:anchorId="303677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">
              <v:stroke linestyle="thickThin" joinstyle="miter"/>
              <w10:wrap type="square" anchorx="margin" anchory="margin"/>
            </v:line>
          </w:pict>
        </mc:Fallback>
      </mc:AlternateContent>
    </w:r>
    <w:r>
      <w:rPr>
        <w:noProof/>
      </w:rPr>
      <mc:AlternateContent>
        <mc:Choice Requires="wps">
          <w:drawing>
            <wp:anchor distT="0" distB="0" distL="114300" distR="114300" simplePos="0" relativeHeight="251658242" behindDoc="0" locked="0" layoutInCell="1" allowOverlap="1" wp14:anchorId="30A455C3" wp14:editId="2B7ADC27">
              <wp:simplePos x="0" y="0"/>
              <wp:positionH relativeFrom="margin">
                <wp:align>right</wp:align>
              </wp:positionH>
              <wp:positionV relativeFrom="margin">
                <wp:posOffset>-79375</wp:posOffset>
              </wp:positionV>
              <wp:extent cx="6852920" cy="0"/>
              <wp:effectExtent l="0" t="19050" r="43180" b="38100"/>
              <wp:wrapSquare wrapText="bothSides"/>
              <wp:docPr id="3" name="Straight Connector 3"/>
              <wp:cNvGraphicFramePr/>
              <a:graphic xmlns:a="http://schemas.openxmlformats.org/drawingml/2006/main">
                <a:graphicData uri="http://schemas.microsoft.com/office/word/2010/wordprocessingShape">
                  <wps:wsp>
                    <wps:cNvCnPr/>
                    <wps:spPr>
                      <a:xfrm>
                        <a:off x="0" y="0"/>
                        <a:ext cx="6852920" cy="0"/>
                      </a:xfrm>
                      <a:prstGeom prst="line">
                        <a:avLst/>
                      </a:prstGeom>
                      <a:noFill/>
                      <a:ln w="50800" cap="flat" cmpd="thickThin" algn="ctr">
                        <a:solidFill>
                          <a:srgbClr val="006699"/>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rto="http://schemas.microsoft.com/office/word/2006/arto">
          <w:pict>
            <v:line id="Straight Connector 3" style="position:absolute;z-index:251664384;visibility:visible;mso-wrap-style:square;mso-width-percent:0;mso-height-percent:0;mso-wrap-distance-left:9pt;mso-wrap-distance-top:0;mso-wrap-distance-right:9pt;mso-wrap-distance-bottom:0;mso-position-horizontal:right;mso-position-horizontal-relative:margin;mso-position-vertical:absolute;mso-position-vertical-relative:margin;mso-width-percent:0;mso-height-percent:0;mso-width-relative:margin;mso-height-relative:margin" o:spid="_x0000_s1026" strokecolor="#069" strokeweight="4pt" from="488.4pt,-6.25pt" to="1028pt,-6.25pt" w14:anchorId="0E3F80E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">
              <v:stroke linestyle="thickThin" joinstyle="miter"/>
              <w10:wrap type="square" anchorx="margin" anchory="margin"/>
            </v:line>
          </w:pict>
        </mc:Fallback>
      </mc:AlternateContent>
    </w:r>
  </w:p>
  <w:p w:rsidR="00843582" w:rsidP="008A054C" w:rsidRDefault="00843582" w14:paraId="1EDEE7F1" w14:textId="7777777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960990" w:rsidRDefault="00960990" w14:paraId="4E62CB58"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61475" w:rsidP="00B636A1" w:rsidRDefault="00D61475" w14:paraId="4EEA0DD2" w14:textId="77777777">
      <w:pPr>
        <w:spacing w:after="0" w:line="240" w:lineRule="auto"/>
      </w:pPr>
      <w:r>
        <w:separator/>
      </w:r>
    </w:p>
  </w:footnote>
  <w:footnote w:type="continuationSeparator" w:id="0">
    <w:p w:rsidR="00D61475" w:rsidP="00B636A1" w:rsidRDefault="00D61475" w14:paraId="063E39ED" w14:textId="77777777">
      <w:pPr>
        <w:spacing w:after="0" w:line="240" w:lineRule="auto"/>
      </w:pPr>
      <w:r>
        <w:continuationSeparator/>
      </w:r>
    </w:p>
  </w:footnote>
  <w:footnote w:type="continuationNotice" w:id="1">
    <w:p w:rsidR="00483EFC" w:rsidRDefault="00483EFC" w14:paraId="6ED10A10"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960990" w:rsidRDefault="00960990" w14:paraId="7E6AF576"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Pr="00622D15" w:rsidR="00843582" w:rsidP="00843582" w:rsidRDefault="00960990" w14:paraId="09D97E76" w14:textId="20FBA9B3">
    <w:pPr>
      <w:pStyle w:val="Header"/>
    </w:pPr>
    <w:r>
      <w:rPr>
        <w:noProof/>
      </w:rPr>
      <mc:AlternateContent>
        <mc:Choice Requires="wps">
          <w:drawing>
            <wp:inline distT="45720" distB="45720" distL="114300" distR="114300" wp14:anchorId="71AA0B45" wp14:editId="54286C47">
              <wp:extent cx="4779645" cy="450850"/>
              <wp:effectExtent l="0" t="0" r="1905" b="0"/>
              <wp:docPr id="159305436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79645" cy="450850"/>
                      </a:xfrm>
                      <a:prstGeom prst="rect">
                        <a:avLst/>
                      </a:prstGeom>
                      <a:solidFill>
                        <a:srgbClr val="FFFFFF"/>
                      </a:solidFill>
                      <a:ln w="9525">
                        <a:noFill/>
                        <a:miter lim="800000"/>
                        <a:headEnd/>
                        <a:tailEnd/>
                      </a:ln>
                    </wps:spPr>
                    <wps:txbx>
                      <w:txbxContent>
                        <w:p w:rsidRPr="00E95DEC" w:rsidR="00960990" w:rsidP="00E95DEC" w:rsidRDefault="00960990" w14:paraId="688B29AC" w14:textId="0E6FB369">
                          <w:pPr>
                            <w:spacing w:after="0"/>
                            <w:jc w:val="right"/>
                            <w:rPr>
                              <w:rFonts w:ascii="Franklin Gothic Medium" w:hAnsi="Franklin Gothic Medium"/>
                              <w:b/>
                              <w:color w:val="000000" w:themeColor="text1"/>
                            </w:rPr>
                          </w:pPr>
                          <w:r w:rsidRPr="00E95DEC">
                            <w:rPr>
                              <w:rFonts w:ascii="Franklin Gothic Book" w:hAnsi="Franklin Gothic Book"/>
                              <w:b/>
                              <w:color w:val="000000" w:themeColor="text1"/>
                              <w:sz w:val="24"/>
                              <w:szCs w:val="24"/>
                            </w:rPr>
                            <w:t>FEMA Continuous Improvement Technical Assistance Program (CITAP)</w:t>
                          </w:r>
                        </w:p>
                      </w:txbxContent>
                    </wps:txbx>
                    <wps:bodyPr rot="0" vert="horz" wrap="square" lIns="91440" tIns="45720" rIns="91440" bIns="45720" anchor="t" anchorCtr="0">
                      <a:spAutoFit/>
                    </wps:bodyPr>
                  </wps:wsp>
                </a:graphicData>
              </a:graphic>
            </wp:inline>
          </w:drawing>
        </mc:Choice>
        <mc:Fallback>
          <w:pict>
            <v:shapetype id="_x0000_t202" coordsize="21600,21600" o:spt="202" path="m,l,21600r21600,l21600,xe" w14:anchorId="71AA0B45">
              <v:stroke joinstyle="miter"/>
              <v:path gradientshapeok="t" o:connecttype="rect"/>
            </v:shapetype>
            <v:shape id="Text Box 2" style="width:376.35pt;height:35.5pt;visibility:visible;mso-wrap-style:square;mso-left-percent:-10001;mso-top-percent:-10001;mso-position-horizontal:absolute;mso-position-horizontal-relative:char;mso-position-vertical:absolute;mso-position-vertical-relative:line;mso-left-percent:-10001;mso-top-percent:-10001;v-text-anchor:top" o:spid="_x0000_s1026"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">
              <v:textbox style="mso-fit-shape-to-text:t">
                <w:txbxContent>
                  <w:p w:rsidRPr="00E95DEC" w:rsidR="00960990" w:rsidP="00E95DEC" w:rsidRDefault="00960990" w14:paraId="688B29AC" w14:textId="0E6FB369">
                    <w:pPr>
                      <w:spacing w:after="0"/>
                      <w:jc w:val="right"/>
                      <w:rPr>
                        <w:rFonts w:ascii="Franklin Gothic Medium" w:hAnsi="Franklin Gothic Medium"/>
                        <w:b/>
                        <w:color w:val="000000" w:themeColor="text1"/>
                      </w:rPr>
                    </w:pPr>
                    <w:r w:rsidRPr="00E95DEC">
                      <w:rPr>
                        <w:rFonts w:ascii="Franklin Gothic Book" w:hAnsi="Franklin Gothic Book"/>
                        <w:b/>
                        <w:color w:val="000000" w:themeColor="text1"/>
                        <w:sz w:val="24"/>
                        <w:szCs w:val="24"/>
                      </w:rPr>
                      <w:t>FEMA Continuous Improvement Technical Assistance Program (CITAP)</w:t>
                    </w:r>
                  </w:p>
                </w:txbxContent>
              </v:textbox>
              <w10:anchorlock/>
            </v:shape>
          </w:pict>
        </mc:Fallback>
      </mc:AlternateContent>
    </w:r>
    <w:r w:rsidR="00843582">
      <w:rPr>
        <w:noProof/>
      </w:rPr>
      <w:drawing>
        <wp:anchor distT="0" distB="0" distL="114300" distR="114300" simplePos="0" relativeHeight="251658241" behindDoc="0" locked="0" layoutInCell="1" allowOverlap="1" wp14:anchorId="12E5DCAF" wp14:editId="174FEF88">
          <wp:simplePos x="0" y="0"/>
          <wp:positionH relativeFrom="column">
            <wp:posOffset>-226695</wp:posOffset>
          </wp:positionH>
          <wp:positionV relativeFrom="paragraph">
            <wp:posOffset>-191135</wp:posOffset>
          </wp:positionV>
          <wp:extent cx="1606550" cy="485775"/>
          <wp:effectExtent l="0" t="0" r="0" b="9525"/>
          <wp:wrapSquare wrapText="bothSides"/>
          <wp:docPr id="4" name="Picture 4" descr="Macintosh HD:Users:katehochstein:Pictures:LLISgov Logo:FEMA LOGO_blue copy_small.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katehochstein:Pictures:LLISgov Logo:FEMA LOGO_blue copy_small.jpeg"/>
                  <pic:cNvPicPr>
                    <a:picLocks noChangeAspect="1" noChangeArrowheads="1"/>
                  </pic:cNvPicPr>
                </pic:nvPicPr>
                <pic:blipFill rotWithShape="1">
                  <a:blip r:embed="rId1">
                    <a:extLst>
                      <a:ext uri="{28A0092B-C50C-407E-A947-70E740481C1C}">
                        <a14:useLocalDpi xmlns:a14="http://schemas.microsoft.com/office/drawing/2010/main" val="0"/>
                      </a:ext>
                    </a:extLst>
                  </a:blip>
                  <a:srcRect t="18443" b="18852"/>
                  <a:stretch/>
                </pic:blipFill>
                <pic:spPr bwMode="auto">
                  <a:xfrm>
                    <a:off x="0" y="0"/>
                    <a:ext cx="1606550" cy="4857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43582">
      <w:rPr>
        <w:noProof/>
      </w:rPr>
      <mc:AlternateContent>
        <mc:Choice Requires="wps">
          <w:drawing>
            <wp:anchor distT="0" distB="0" distL="114300" distR="114300" simplePos="0" relativeHeight="251658240" behindDoc="0" locked="0" layoutInCell="1" allowOverlap="1" wp14:anchorId="70A4F298" wp14:editId="02FBA849">
              <wp:simplePos x="0" y="0"/>
              <wp:positionH relativeFrom="margin">
                <wp:align>right</wp:align>
              </wp:positionH>
              <wp:positionV relativeFrom="margin">
                <wp:posOffset>-79375</wp:posOffset>
              </wp:positionV>
              <wp:extent cx="6852920" cy="0"/>
              <wp:effectExtent l="0" t="19050" r="43180" b="38100"/>
              <wp:wrapSquare wrapText="bothSides"/>
              <wp:docPr id="1" name="Straight Connector 1"/>
              <wp:cNvGraphicFramePr/>
              <a:graphic xmlns:a="http://schemas.openxmlformats.org/drawingml/2006/main">
                <a:graphicData uri="http://schemas.microsoft.com/office/word/2010/wordprocessingShape">
                  <wps:wsp>
                    <wps:cNvCnPr/>
                    <wps:spPr>
                      <a:xfrm>
                        <a:off x="0" y="0"/>
                        <a:ext cx="6852920" cy="0"/>
                      </a:xfrm>
                      <a:prstGeom prst="line">
                        <a:avLst/>
                      </a:prstGeom>
                      <a:noFill/>
                      <a:ln w="50800" cap="flat" cmpd="thickThin" algn="ctr">
                        <a:solidFill>
                          <a:srgbClr val="006699"/>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xmlns:arto="http://schemas.microsoft.com/office/word/2006/arto">
          <w:pict>
            <v:line id="Straight Connector 1" style="position:absolute;z-index:251660288;visibility:visible;mso-wrap-style:square;mso-width-percent:0;mso-height-percent:0;mso-wrap-distance-left:9pt;mso-wrap-distance-top:0;mso-wrap-distance-right:9pt;mso-wrap-distance-bottom:0;mso-position-horizontal:right;mso-position-horizontal-relative:margin;mso-position-vertical:absolute;mso-position-vertical-relative:margin;mso-width-percent:0;mso-height-percent:0;mso-width-relative:margin;mso-height-relative:margin" o:spid="_x0000_s1026" strokecolor="#069" strokeweight="4pt" from="488.4pt,-6.25pt" to="1028pt,-6.25pt" w14:anchorId="1A8D3E3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">
              <v:stroke linestyle="thickThin" joinstyle="miter"/>
              <w10:wrap type="square" anchorx="margin" anchory="margin"/>
            </v:lin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960990" w:rsidRDefault="00960990" w14:paraId="0701D49A"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115803"/>
    <w:multiLevelType w:val="hybridMultilevel"/>
    <w:tmpl w:val="CD3AA6BA"/>
    <w:lvl w:ilvl="0" w:tplc="DDB0678A">
      <w:start w:val="1"/>
      <w:numFmt w:val="decimal"/>
      <w:lvlText w:val="%1."/>
      <w:lvlJc w:val="left"/>
      <w:pPr>
        <w:ind w:left="720" w:hanging="360"/>
      </w:pPr>
      <w:rPr>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1941231"/>
    <w:multiLevelType w:val="hybridMultilevel"/>
    <w:tmpl w:val="45A65F2C"/>
    <w:lvl w:ilvl="0" w:tplc="E8B297BC">
      <w:start w:val="1"/>
      <w:numFmt w:val="decimal"/>
      <w:lvlText w:val="%1."/>
      <w:lvlJc w:val="left"/>
      <w:pPr>
        <w:ind w:left="720" w:hanging="360"/>
      </w:pPr>
      <w:rPr>
        <w:b w:val="0"/>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A153254"/>
    <w:multiLevelType w:val="hybridMultilevel"/>
    <w:tmpl w:val="17A44B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A035742"/>
    <w:multiLevelType w:val="hybridMultilevel"/>
    <w:tmpl w:val="9C18EEF8"/>
    <w:lvl w:ilvl="0" w:tplc="63682162">
      <w:start w:val="1"/>
      <w:numFmt w:val="bullet"/>
      <w:pStyle w:val="Bullet1"/>
      <w:lvlText w:val=""/>
      <w:lvlJc w:val="left"/>
      <w:pPr>
        <w:ind w:left="720" w:hanging="360"/>
      </w:pPr>
      <w:rPr>
        <w:rFonts w:hint="default" w:ascii="Wingdings" w:hAnsi="Wingdings"/>
      </w:rPr>
    </w:lvl>
    <w:lvl w:ilvl="1" w:tplc="0409000B">
      <w:start w:val="1"/>
      <w:numFmt w:val="bullet"/>
      <w:lvlText w:val=""/>
      <w:lvlJc w:val="left"/>
      <w:pPr>
        <w:ind w:left="1440" w:hanging="360"/>
      </w:pPr>
      <w:rPr>
        <w:rFonts w:hint="default" w:ascii="Wingdings" w:hAnsi="Wingdings"/>
      </w:rPr>
    </w:lvl>
    <w:lvl w:ilvl="2" w:tplc="04090001">
      <w:start w:val="1"/>
      <w:numFmt w:val="bullet"/>
      <w:pStyle w:val="Bullet3"/>
      <w:lvlText w:val=""/>
      <w:lvlJc w:val="left"/>
      <w:pPr>
        <w:ind w:left="2160" w:hanging="360"/>
      </w:pPr>
      <w:rPr>
        <w:rFonts w:hint="default" w:ascii="Symbol" w:hAnsi="Symbol"/>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4" w15:restartNumberingAfterBreak="0">
    <w:nsid w:val="3EC53C9F"/>
    <w:multiLevelType w:val="hybridMultilevel"/>
    <w:tmpl w:val="AACAB156"/>
    <w:lvl w:ilvl="0" w:tplc="CE90E24A">
      <w:start w:val="1"/>
      <w:numFmt w:val="decimal"/>
      <w:lvlText w:val="%1."/>
      <w:lvlJc w:val="left"/>
      <w:pPr>
        <w:ind w:left="720" w:hanging="360"/>
      </w:pPr>
      <w:rPr>
        <w:b w:val="0"/>
        <w:i w:val="0"/>
        <w:color w:val="000000" w:themeColor="text1"/>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EA85021"/>
    <w:multiLevelType w:val="hybridMultilevel"/>
    <w:tmpl w:val="A1B638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FC327A4"/>
    <w:multiLevelType w:val="hybridMultilevel"/>
    <w:tmpl w:val="EE561898"/>
    <w:lvl w:ilvl="0" w:tplc="E8B297BC">
      <w:start w:val="1"/>
      <w:numFmt w:val="decimal"/>
      <w:lvlText w:val="%1."/>
      <w:lvlJc w:val="left"/>
      <w:pPr>
        <w:ind w:left="720" w:hanging="360"/>
      </w:pPr>
      <w:rPr>
        <w:b w:val="0"/>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F9F2E67"/>
    <w:multiLevelType w:val="hybridMultilevel"/>
    <w:tmpl w:val="316AF70C"/>
    <w:lvl w:ilvl="0" w:tplc="E8B297BC">
      <w:start w:val="1"/>
      <w:numFmt w:val="decimal"/>
      <w:lvlText w:val="%1."/>
      <w:lvlJc w:val="left"/>
      <w:pPr>
        <w:ind w:left="720" w:hanging="360"/>
      </w:pPr>
      <w:rPr>
        <w:b w:val="0"/>
        <w:color w:val="000000" w:themeColor="text1"/>
      </w:rPr>
    </w:lvl>
    <w:lvl w:ilvl="1" w:tplc="53FA11B4">
      <w:start w:val="1"/>
      <w:numFmt w:val="lowerLetter"/>
      <w:lvlText w:val="%2."/>
      <w:lvlJc w:val="left"/>
      <w:pPr>
        <w:ind w:left="1440" w:hanging="360"/>
      </w:pPr>
      <w:rPr>
        <w:b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5FA77FC"/>
    <w:multiLevelType w:val="hybridMultilevel"/>
    <w:tmpl w:val="92DEF614"/>
    <w:lvl w:ilvl="0" w:tplc="E8B297BC">
      <w:start w:val="1"/>
      <w:numFmt w:val="decimal"/>
      <w:lvlText w:val="%1."/>
      <w:lvlJc w:val="left"/>
      <w:pPr>
        <w:ind w:left="720" w:hanging="360"/>
      </w:pPr>
      <w:rPr>
        <w:b w:val="0"/>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9900771"/>
    <w:multiLevelType w:val="hybridMultilevel"/>
    <w:tmpl w:val="516611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0"/>
  </w:num>
  <w:num w:numId="3">
    <w:abstractNumId w:val="7"/>
  </w:num>
  <w:num w:numId="4">
    <w:abstractNumId w:val="8"/>
  </w:num>
  <w:num w:numId="5">
    <w:abstractNumId w:val="6"/>
  </w:num>
  <w:num w:numId="6">
    <w:abstractNumId w:val="1"/>
  </w:num>
  <w:num w:numId="7">
    <w:abstractNumId w:val="4"/>
  </w:num>
  <w:num w:numId="8">
    <w:abstractNumId w:val="9"/>
  </w:num>
  <w:num w:numId="9">
    <w:abstractNumId w:val="5"/>
  </w:num>
  <w:num w:numId="10">
    <w:abstractNumId w:val="2"/>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5"/>
  <w:proofState w:spelling="clean" w:grammar="dirty"/>
  <w:trackRevisions w:val="true"/>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5330"/>
    <w:rsid w:val="00000A94"/>
    <w:rsid w:val="00003EFA"/>
    <w:rsid w:val="000059D1"/>
    <w:rsid w:val="000106D6"/>
    <w:rsid w:val="00015FCA"/>
    <w:rsid w:val="000170FE"/>
    <w:rsid w:val="00026AAE"/>
    <w:rsid w:val="00026F54"/>
    <w:rsid w:val="0003054C"/>
    <w:rsid w:val="00030620"/>
    <w:rsid w:val="00031094"/>
    <w:rsid w:val="00031F92"/>
    <w:rsid w:val="00046B5A"/>
    <w:rsid w:val="00046D13"/>
    <w:rsid w:val="000547BA"/>
    <w:rsid w:val="0005650D"/>
    <w:rsid w:val="0006534C"/>
    <w:rsid w:val="000723ED"/>
    <w:rsid w:val="000805E0"/>
    <w:rsid w:val="00094B43"/>
    <w:rsid w:val="000A0874"/>
    <w:rsid w:val="000A1973"/>
    <w:rsid w:val="000A538B"/>
    <w:rsid w:val="000A7697"/>
    <w:rsid w:val="000A7779"/>
    <w:rsid w:val="000B2C94"/>
    <w:rsid w:val="000C088E"/>
    <w:rsid w:val="000C60AE"/>
    <w:rsid w:val="000D0D3F"/>
    <w:rsid w:val="000D550E"/>
    <w:rsid w:val="000D6EAA"/>
    <w:rsid w:val="000E74AC"/>
    <w:rsid w:val="00101809"/>
    <w:rsid w:val="00102A37"/>
    <w:rsid w:val="00103303"/>
    <w:rsid w:val="00105277"/>
    <w:rsid w:val="001054D2"/>
    <w:rsid w:val="001101AC"/>
    <w:rsid w:val="001176DB"/>
    <w:rsid w:val="00131EE0"/>
    <w:rsid w:val="00137EF1"/>
    <w:rsid w:val="001455B1"/>
    <w:rsid w:val="00164485"/>
    <w:rsid w:val="00164940"/>
    <w:rsid w:val="00170CC4"/>
    <w:rsid w:val="00172B96"/>
    <w:rsid w:val="00174F10"/>
    <w:rsid w:val="00176FC2"/>
    <w:rsid w:val="00180C62"/>
    <w:rsid w:val="00182878"/>
    <w:rsid w:val="00185229"/>
    <w:rsid w:val="00192D5D"/>
    <w:rsid w:val="001944D1"/>
    <w:rsid w:val="001A34D5"/>
    <w:rsid w:val="001A557F"/>
    <w:rsid w:val="001A7102"/>
    <w:rsid w:val="001B205C"/>
    <w:rsid w:val="001B4589"/>
    <w:rsid w:val="001B6054"/>
    <w:rsid w:val="001C664D"/>
    <w:rsid w:val="001D4E64"/>
    <w:rsid w:val="001D5A6A"/>
    <w:rsid w:val="001E204D"/>
    <w:rsid w:val="00201379"/>
    <w:rsid w:val="00203722"/>
    <w:rsid w:val="00210C3F"/>
    <w:rsid w:val="00211D97"/>
    <w:rsid w:val="00216550"/>
    <w:rsid w:val="002170B8"/>
    <w:rsid w:val="00224F61"/>
    <w:rsid w:val="002340FD"/>
    <w:rsid w:val="002356F9"/>
    <w:rsid w:val="00240683"/>
    <w:rsid w:val="0024643D"/>
    <w:rsid w:val="002500EF"/>
    <w:rsid w:val="002578FD"/>
    <w:rsid w:val="00261A5E"/>
    <w:rsid w:val="00264853"/>
    <w:rsid w:val="00271613"/>
    <w:rsid w:val="00281B77"/>
    <w:rsid w:val="00284C9B"/>
    <w:rsid w:val="00287D2C"/>
    <w:rsid w:val="00292F66"/>
    <w:rsid w:val="00293FD8"/>
    <w:rsid w:val="00297206"/>
    <w:rsid w:val="00297596"/>
    <w:rsid w:val="002976A5"/>
    <w:rsid w:val="002A7F62"/>
    <w:rsid w:val="002B0E15"/>
    <w:rsid w:val="002C114C"/>
    <w:rsid w:val="002D559E"/>
    <w:rsid w:val="002E3948"/>
    <w:rsid w:val="002E588C"/>
    <w:rsid w:val="002F7F6C"/>
    <w:rsid w:val="00302325"/>
    <w:rsid w:val="00302D84"/>
    <w:rsid w:val="003075F0"/>
    <w:rsid w:val="00312C1C"/>
    <w:rsid w:val="003145C1"/>
    <w:rsid w:val="003147B4"/>
    <w:rsid w:val="00321B34"/>
    <w:rsid w:val="0032394D"/>
    <w:rsid w:val="00327A3A"/>
    <w:rsid w:val="003476D4"/>
    <w:rsid w:val="003552C1"/>
    <w:rsid w:val="003609E1"/>
    <w:rsid w:val="003700D7"/>
    <w:rsid w:val="00371EAE"/>
    <w:rsid w:val="00381F42"/>
    <w:rsid w:val="00383BB9"/>
    <w:rsid w:val="00387FD7"/>
    <w:rsid w:val="00394AFB"/>
    <w:rsid w:val="003A2A19"/>
    <w:rsid w:val="003A5F92"/>
    <w:rsid w:val="003A7E60"/>
    <w:rsid w:val="003B2A5E"/>
    <w:rsid w:val="003B5F47"/>
    <w:rsid w:val="003B6B1C"/>
    <w:rsid w:val="003C0581"/>
    <w:rsid w:val="003C4011"/>
    <w:rsid w:val="003C458B"/>
    <w:rsid w:val="003C51D1"/>
    <w:rsid w:val="003C6E6E"/>
    <w:rsid w:val="003D1EF4"/>
    <w:rsid w:val="003D63A4"/>
    <w:rsid w:val="003E0B1F"/>
    <w:rsid w:val="003E52A6"/>
    <w:rsid w:val="003E76EA"/>
    <w:rsid w:val="003E7859"/>
    <w:rsid w:val="003F129C"/>
    <w:rsid w:val="003F1AFB"/>
    <w:rsid w:val="003F7710"/>
    <w:rsid w:val="004013EE"/>
    <w:rsid w:val="004039DF"/>
    <w:rsid w:val="00407C2E"/>
    <w:rsid w:val="004149ED"/>
    <w:rsid w:val="00415C87"/>
    <w:rsid w:val="00417918"/>
    <w:rsid w:val="0042126F"/>
    <w:rsid w:val="00422BE0"/>
    <w:rsid w:val="0043725C"/>
    <w:rsid w:val="00444861"/>
    <w:rsid w:val="004471DB"/>
    <w:rsid w:val="0044769E"/>
    <w:rsid w:val="00454DA0"/>
    <w:rsid w:val="004576AA"/>
    <w:rsid w:val="004631DC"/>
    <w:rsid w:val="00473C99"/>
    <w:rsid w:val="00475056"/>
    <w:rsid w:val="004820BE"/>
    <w:rsid w:val="00483EFC"/>
    <w:rsid w:val="00483F7A"/>
    <w:rsid w:val="00486DFF"/>
    <w:rsid w:val="00491439"/>
    <w:rsid w:val="00492938"/>
    <w:rsid w:val="0049339D"/>
    <w:rsid w:val="00493549"/>
    <w:rsid w:val="00497702"/>
    <w:rsid w:val="004A3F8A"/>
    <w:rsid w:val="004A61B4"/>
    <w:rsid w:val="004B1981"/>
    <w:rsid w:val="004C59C8"/>
    <w:rsid w:val="004D445E"/>
    <w:rsid w:val="004D7698"/>
    <w:rsid w:val="004E0666"/>
    <w:rsid w:val="004E684E"/>
    <w:rsid w:val="004F04A5"/>
    <w:rsid w:val="004F06C4"/>
    <w:rsid w:val="004F58C3"/>
    <w:rsid w:val="004F5F9F"/>
    <w:rsid w:val="00501B35"/>
    <w:rsid w:val="00502FC4"/>
    <w:rsid w:val="005049C2"/>
    <w:rsid w:val="00510109"/>
    <w:rsid w:val="0051090E"/>
    <w:rsid w:val="0051584D"/>
    <w:rsid w:val="00520CFA"/>
    <w:rsid w:val="00521305"/>
    <w:rsid w:val="00523BBD"/>
    <w:rsid w:val="00527040"/>
    <w:rsid w:val="0053774B"/>
    <w:rsid w:val="005377EF"/>
    <w:rsid w:val="00544DC8"/>
    <w:rsid w:val="00546C94"/>
    <w:rsid w:val="005538DE"/>
    <w:rsid w:val="00554685"/>
    <w:rsid w:val="00557698"/>
    <w:rsid w:val="0056426E"/>
    <w:rsid w:val="005752FC"/>
    <w:rsid w:val="005755B9"/>
    <w:rsid w:val="005765EA"/>
    <w:rsid w:val="00580842"/>
    <w:rsid w:val="005A179D"/>
    <w:rsid w:val="005B18FE"/>
    <w:rsid w:val="005B5C8F"/>
    <w:rsid w:val="005B7A82"/>
    <w:rsid w:val="005D1E3E"/>
    <w:rsid w:val="005D32B3"/>
    <w:rsid w:val="005D528D"/>
    <w:rsid w:val="005F4898"/>
    <w:rsid w:val="00601933"/>
    <w:rsid w:val="00610C13"/>
    <w:rsid w:val="00614BA0"/>
    <w:rsid w:val="006255C6"/>
    <w:rsid w:val="006266A3"/>
    <w:rsid w:val="0063111C"/>
    <w:rsid w:val="006330EB"/>
    <w:rsid w:val="006364BB"/>
    <w:rsid w:val="006378DC"/>
    <w:rsid w:val="00641824"/>
    <w:rsid w:val="00645E60"/>
    <w:rsid w:val="00652666"/>
    <w:rsid w:val="00664559"/>
    <w:rsid w:val="00674890"/>
    <w:rsid w:val="00677206"/>
    <w:rsid w:val="00686DA3"/>
    <w:rsid w:val="00696C62"/>
    <w:rsid w:val="006A1B0D"/>
    <w:rsid w:val="006A7155"/>
    <w:rsid w:val="006A743A"/>
    <w:rsid w:val="006B7788"/>
    <w:rsid w:val="006C34F3"/>
    <w:rsid w:val="006C7DD3"/>
    <w:rsid w:val="006D7321"/>
    <w:rsid w:val="006D7364"/>
    <w:rsid w:val="006E3399"/>
    <w:rsid w:val="006F4D08"/>
    <w:rsid w:val="0070640F"/>
    <w:rsid w:val="007064BF"/>
    <w:rsid w:val="0070658D"/>
    <w:rsid w:val="00710CD7"/>
    <w:rsid w:val="007111D2"/>
    <w:rsid w:val="0071583B"/>
    <w:rsid w:val="00717513"/>
    <w:rsid w:val="00720AE1"/>
    <w:rsid w:val="0072738B"/>
    <w:rsid w:val="00740664"/>
    <w:rsid w:val="007412EC"/>
    <w:rsid w:val="007415DA"/>
    <w:rsid w:val="00755F71"/>
    <w:rsid w:val="00757718"/>
    <w:rsid w:val="0076275E"/>
    <w:rsid w:val="00766144"/>
    <w:rsid w:val="007709F2"/>
    <w:rsid w:val="00772F3C"/>
    <w:rsid w:val="007758EE"/>
    <w:rsid w:val="00776C5C"/>
    <w:rsid w:val="007925D4"/>
    <w:rsid w:val="007A0111"/>
    <w:rsid w:val="007A0D77"/>
    <w:rsid w:val="007A19A0"/>
    <w:rsid w:val="007A1B24"/>
    <w:rsid w:val="007A4602"/>
    <w:rsid w:val="007B0CDD"/>
    <w:rsid w:val="007B4D0F"/>
    <w:rsid w:val="007B7F9F"/>
    <w:rsid w:val="007C0899"/>
    <w:rsid w:val="007C1C0D"/>
    <w:rsid w:val="007C3519"/>
    <w:rsid w:val="007C59E7"/>
    <w:rsid w:val="007C5E32"/>
    <w:rsid w:val="007D1D67"/>
    <w:rsid w:val="007D2E3F"/>
    <w:rsid w:val="007E66E6"/>
    <w:rsid w:val="007F21DC"/>
    <w:rsid w:val="0080033A"/>
    <w:rsid w:val="008016CD"/>
    <w:rsid w:val="008019E4"/>
    <w:rsid w:val="0081091C"/>
    <w:rsid w:val="00812F81"/>
    <w:rsid w:val="00815E34"/>
    <w:rsid w:val="008177E6"/>
    <w:rsid w:val="00820C62"/>
    <w:rsid w:val="00821AC5"/>
    <w:rsid w:val="008265AD"/>
    <w:rsid w:val="00827E13"/>
    <w:rsid w:val="00830ED4"/>
    <w:rsid w:val="00833055"/>
    <w:rsid w:val="008338C7"/>
    <w:rsid w:val="00836330"/>
    <w:rsid w:val="00843582"/>
    <w:rsid w:val="0085219B"/>
    <w:rsid w:val="00853CF4"/>
    <w:rsid w:val="00855E9A"/>
    <w:rsid w:val="00857C04"/>
    <w:rsid w:val="008622AC"/>
    <w:rsid w:val="0086535D"/>
    <w:rsid w:val="00872460"/>
    <w:rsid w:val="008730A9"/>
    <w:rsid w:val="00873AEF"/>
    <w:rsid w:val="008776B9"/>
    <w:rsid w:val="00881089"/>
    <w:rsid w:val="0088163F"/>
    <w:rsid w:val="00883580"/>
    <w:rsid w:val="00885BF1"/>
    <w:rsid w:val="00886479"/>
    <w:rsid w:val="008A054C"/>
    <w:rsid w:val="008A6C04"/>
    <w:rsid w:val="008B3087"/>
    <w:rsid w:val="008B570E"/>
    <w:rsid w:val="008C2068"/>
    <w:rsid w:val="008D393E"/>
    <w:rsid w:val="008E5935"/>
    <w:rsid w:val="008E77A2"/>
    <w:rsid w:val="00900FC1"/>
    <w:rsid w:val="00903368"/>
    <w:rsid w:val="00910244"/>
    <w:rsid w:val="00914A39"/>
    <w:rsid w:val="009203BB"/>
    <w:rsid w:val="00920CD7"/>
    <w:rsid w:val="00923C3E"/>
    <w:rsid w:val="00931FEE"/>
    <w:rsid w:val="009321CA"/>
    <w:rsid w:val="0093275A"/>
    <w:rsid w:val="009332A1"/>
    <w:rsid w:val="009339BD"/>
    <w:rsid w:val="00943333"/>
    <w:rsid w:val="009453CB"/>
    <w:rsid w:val="00945863"/>
    <w:rsid w:val="0094623A"/>
    <w:rsid w:val="00951B91"/>
    <w:rsid w:val="00960990"/>
    <w:rsid w:val="009719BD"/>
    <w:rsid w:val="00991B82"/>
    <w:rsid w:val="009927FD"/>
    <w:rsid w:val="00992FFC"/>
    <w:rsid w:val="009951FA"/>
    <w:rsid w:val="009953FC"/>
    <w:rsid w:val="009A0394"/>
    <w:rsid w:val="009A3DFC"/>
    <w:rsid w:val="009B27C0"/>
    <w:rsid w:val="009B4B27"/>
    <w:rsid w:val="009B5988"/>
    <w:rsid w:val="009B6B93"/>
    <w:rsid w:val="009C209B"/>
    <w:rsid w:val="009C4D20"/>
    <w:rsid w:val="009C62A3"/>
    <w:rsid w:val="009D39EA"/>
    <w:rsid w:val="009D7AAB"/>
    <w:rsid w:val="009D7CA9"/>
    <w:rsid w:val="009E2CDF"/>
    <w:rsid w:val="009E751D"/>
    <w:rsid w:val="009F100D"/>
    <w:rsid w:val="009F2402"/>
    <w:rsid w:val="009F278D"/>
    <w:rsid w:val="00A02120"/>
    <w:rsid w:val="00A03356"/>
    <w:rsid w:val="00A06429"/>
    <w:rsid w:val="00A06BE6"/>
    <w:rsid w:val="00A10820"/>
    <w:rsid w:val="00A11DB7"/>
    <w:rsid w:val="00A14C69"/>
    <w:rsid w:val="00A15AD9"/>
    <w:rsid w:val="00A174B8"/>
    <w:rsid w:val="00A17C44"/>
    <w:rsid w:val="00A234C8"/>
    <w:rsid w:val="00A23B88"/>
    <w:rsid w:val="00A34BE7"/>
    <w:rsid w:val="00A35711"/>
    <w:rsid w:val="00A379AB"/>
    <w:rsid w:val="00A464CD"/>
    <w:rsid w:val="00A474B5"/>
    <w:rsid w:val="00A53208"/>
    <w:rsid w:val="00A542CE"/>
    <w:rsid w:val="00A5612A"/>
    <w:rsid w:val="00A570F7"/>
    <w:rsid w:val="00A57E71"/>
    <w:rsid w:val="00A6342A"/>
    <w:rsid w:val="00A724C2"/>
    <w:rsid w:val="00A779E1"/>
    <w:rsid w:val="00A8702E"/>
    <w:rsid w:val="00A9222B"/>
    <w:rsid w:val="00AB121B"/>
    <w:rsid w:val="00AB56CC"/>
    <w:rsid w:val="00AB636A"/>
    <w:rsid w:val="00AC6C7B"/>
    <w:rsid w:val="00AC7877"/>
    <w:rsid w:val="00AE13EC"/>
    <w:rsid w:val="00AE4EA0"/>
    <w:rsid w:val="00AE552E"/>
    <w:rsid w:val="00AF1C41"/>
    <w:rsid w:val="00B002CE"/>
    <w:rsid w:val="00B11383"/>
    <w:rsid w:val="00B165F9"/>
    <w:rsid w:val="00B17896"/>
    <w:rsid w:val="00B20EE7"/>
    <w:rsid w:val="00B24C61"/>
    <w:rsid w:val="00B25084"/>
    <w:rsid w:val="00B30B18"/>
    <w:rsid w:val="00B35330"/>
    <w:rsid w:val="00B4017D"/>
    <w:rsid w:val="00B55F51"/>
    <w:rsid w:val="00B63018"/>
    <w:rsid w:val="00B636A1"/>
    <w:rsid w:val="00B66AD7"/>
    <w:rsid w:val="00B73033"/>
    <w:rsid w:val="00B80750"/>
    <w:rsid w:val="00B83EF7"/>
    <w:rsid w:val="00B84078"/>
    <w:rsid w:val="00B85B8E"/>
    <w:rsid w:val="00B908DD"/>
    <w:rsid w:val="00B911D6"/>
    <w:rsid w:val="00B93E87"/>
    <w:rsid w:val="00B978A9"/>
    <w:rsid w:val="00BA02F3"/>
    <w:rsid w:val="00BA5D5A"/>
    <w:rsid w:val="00BB052A"/>
    <w:rsid w:val="00BB18FA"/>
    <w:rsid w:val="00BB36F9"/>
    <w:rsid w:val="00BB4C35"/>
    <w:rsid w:val="00BB5A3B"/>
    <w:rsid w:val="00BD5B8C"/>
    <w:rsid w:val="00BE5B1D"/>
    <w:rsid w:val="00BF5A65"/>
    <w:rsid w:val="00BF5C5A"/>
    <w:rsid w:val="00BF65FE"/>
    <w:rsid w:val="00C0142A"/>
    <w:rsid w:val="00C05542"/>
    <w:rsid w:val="00C0773D"/>
    <w:rsid w:val="00C07EAC"/>
    <w:rsid w:val="00C11AB4"/>
    <w:rsid w:val="00C13900"/>
    <w:rsid w:val="00C15193"/>
    <w:rsid w:val="00C16C92"/>
    <w:rsid w:val="00C21688"/>
    <w:rsid w:val="00C2332E"/>
    <w:rsid w:val="00C26F6F"/>
    <w:rsid w:val="00C32953"/>
    <w:rsid w:val="00C41F1D"/>
    <w:rsid w:val="00C459D4"/>
    <w:rsid w:val="00C45CA5"/>
    <w:rsid w:val="00C5233D"/>
    <w:rsid w:val="00C5360F"/>
    <w:rsid w:val="00C53F03"/>
    <w:rsid w:val="00C5633D"/>
    <w:rsid w:val="00C57A9F"/>
    <w:rsid w:val="00C6501B"/>
    <w:rsid w:val="00C711C7"/>
    <w:rsid w:val="00C7290A"/>
    <w:rsid w:val="00C743E4"/>
    <w:rsid w:val="00C760D2"/>
    <w:rsid w:val="00C852E2"/>
    <w:rsid w:val="00C90C6B"/>
    <w:rsid w:val="00C927DB"/>
    <w:rsid w:val="00CA6BC2"/>
    <w:rsid w:val="00CB203F"/>
    <w:rsid w:val="00CB287B"/>
    <w:rsid w:val="00CC1359"/>
    <w:rsid w:val="00CD1828"/>
    <w:rsid w:val="00CD46C1"/>
    <w:rsid w:val="00CD563D"/>
    <w:rsid w:val="00CD6CAA"/>
    <w:rsid w:val="00CE47A6"/>
    <w:rsid w:val="00CF0032"/>
    <w:rsid w:val="00CF6E0E"/>
    <w:rsid w:val="00D030B3"/>
    <w:rsid w:val="00D03751"/>
    <w:rsid w:val="00D10047"/>
    <w:rsid w:val="00D103E6"/>
    <w:rsid w:val="00D17D5B"/>
    <w:rsid w:val="00D22F52"/>
    <w:rsid w:val="00D40B50"/>
    <w:rsid w:val="00D467E1"/>
    <w:rsid w:val="00D500FF"/>
    <w:rsid w:val="00D54E95"/>
    <w:rsid w:val="00D56D89"/>
    <w:rsid w:val="00D57C4C"/>
    <w:rsid w:val="00D6002F"/>
    <w:rsid w:val="00D61475"/>
    <w:rsid w:val="00D61B1A"/>
    <w:rsid w:val="00D64026"/>
    <w:rsid w:val="00D646A1"/>
    <w:rsid w:val="00D77655"/>
    <w:rsid w:val="00D83AE5"/>
    <w:rsid w:val="00D85D90"/>
    <w:rsid w:val="00D939C2"/>
    <w:rsid w:val="00DA041A"/>
    <w:rsid w:val="00DA35CD"/>
    <w:rsid w:val="00DA4E28"/>
    <w:rsid w:val="00DA5322"/>
    <w:rsid w:val="00DB3D57"/>
    <w:rsid w:val="00DB751E"/>
    <w:rsid w:val="00DC24C4"/>
    <w:rsid w:val="00DC652F"/>
    <w:rsid w:val="00DC6703"/>
    <w:rsid w:val="00DC6A96"/>
    <w:rsid w:val="00DC75EA"/>
    <w:rsid w:val="00DD0913"/>
    <w:rsid w:val="00DD3934"/>
    <w:rsid w:val="00DD4B30"/>
    <w:rsid w:val="00DE0372"/>
    <w:rsid w:val="00DE2C1B"/>
    <w:rsid w:val="00DF023B"/>
    <w:rsid w:val="00DF634D"/>
    <w:rsid w:val="00DF6895"/>
    <w:rsid w:val="00E103FE"/>
    <w:rsid w:val="00E1339D"/>
    <w:rsid w:val="00E33724"/>
    <w:rsid w:val="00E346E6"/>
    <w:rsid w:val="00E34D3D"/>
    <w:rsid w:val="00E5607E"/>
    <w:rsid w:val="00E5787B"/>
    <w:rsid w:val="00E6007F"/>
    <w:rsid w:val="00E65017"/>
    <w:rsid w:val="00E719DC"/>
    <w:rsid w:val="00E7435E"/>
    <w:rsid w:val="00E75F3C"/>
    <w:rsid w:val="00E76AEC"/>
    <w:rsid w:val="00E800F7"/>
    <w:rsid w:val="00E8380D"/>
    <w:rsid w:val="00E83D68"/>
    <w:rsid w:val="00E86B16"/>
    <w:rsid w:val="00E91DC7"/>
    <w:rsid w:val="00E92A5B"/>
    <w:rsid w:val="00E92B97"/>
    <w:rsid w:val="00E93D30"/>
    <w:rsid w:val="00E95273"/>
    <w:rsid w:val="00E95ABC"/>
    <w:rsid w:val="00E95DEC"/>
    <w:rsid w:val="00EA2233"/>
    <w:rsid w:val="00EA3470"/>
    <w:rsid w:val="00EA5A17"/>
    <w:rsid w:val="00EA6849"/>
    <w:rsid w:val="00EA6FE9"/>
    <w:rsid w:val="00EA70F2"/>
    <w:rsid w:val="00EA724E"/>
    <w:rsid w:val="00EC0330"/>
    <w:rsid w:val="00EC0788"/>
    <w:rsid w:val="00EC21B6"/>
    <w:rsid w:val="00EC2CCE"/>
    <w:rsid w:val="00ED20C9"/>
    <w:rsid w:val="00ED573E"/>
    <w:rsid w:val="00EE0862"/>
    <w:rsid w:val="00EE7C50"/>
    <w:rsid w:val="00EF2647"/>
    <w:rsid w:val="00F01C76"/>
    <w:rsid w:val="00F03764"/>
    <w:rsid w:val="00F071D0"/>
    <w:rsid w:val="00F07D99"/>
    <w:rsid w:val="00F07FC6"/>
    <w:rsid w:val="00F10900"/>
    <w:rsid w:val="00F1692C"/>
    <w:rsid w:val="00F17930"/>
    <w:rsid w:val="00F260C9"/>
    <w:rsid w:val="00F2626B"/>
    <w:rsid w:val="00F40165"/>
    <w:rsid w:val="00F40B28"/>
    <w:rsid w:val="00F470A8"/>
    <w:rsid w:val="00F57C33"/>
    <w:rsid w:val="00F65D2E"/>
    <w:rsid w:val="00F6740F"/>
    <w:rsid w:val="00F73194"/>
    <w:rsid w:val="00F73E93"/>
    <w:rsid w:val="00F76389"/>
    <w:rsid w:val="00F763FE"/>
    <w:rsid w:val="00F80A2F"/>
    <w:rsid w:val="00F81B43"/>
    <w:rsid w:val="00F83577"/>
    <w:rsid w:val="00F863FD"/>
    <w:rsid w:val="00F90BDA"/>
    <w:rsid w:val="00F92F57"/>
    <w:rsid w:val="00FB3610"/>
    <w:rsid w:val="00FB392C"/>
    <w:rsid w:val="00FB41D6"/>
    <w:rsid w:val="00FB4A4E"/>
    <w:rsid w:val="00FB5841"/>
    <w:rsid w:val="00FB61DA"/>
    <w:rsid w:val="00FC2EFC"/>
    <w:rsid w:val="00FC5119"/>
    <w:rsid w:val="00FC7199"/>
    <w:rsid w:val="00FD1BA4"/>
    <w:rsid w:val="00FD6BBB"/>
    <w:rsid w:val="00FE0B9C"/>
    <w:rsid w:val="00FE214C"/>
    <w:rsid w:val="00FE4AA2"/>
    <w:rsid w:val="00FE6408"/>
    <w:rsid w:val="00FF0151"/>
    <w:rsid w:val="00FF15A8"/>
    <w:rsid w:val="00FF3EB5"/>
    <w:rsid w:val="096B3FD9"/>
    <w:rsid w:val="0CAFCB52"/>
    <w:rsid w:val="0D61565F"/>
    <w:rsid w:val="0DEE49E7"/>
    <w:rsid w:val="13A86E94"/>
    <w:rsid w:val="142F4D29"/>
    <w:rsid w:val="15F9E8B0"/>
    <w:rsid w:val="18D0C067"/>
    <w:rsid w:val="18FEDD29"/>
    <w:rsid w:val="19517800"/>
    <w:rsid w:val="1A6ABAB0"/>
    <w:rsid w:val="1A6DD210"/>
    <w:rsid w:val="1BF8C45B"/>
    <w:rsid w:val="1C6AF1F7"/>
    <w:rsid w:val="2045C862"/>
    <w:rsid w:val="214DB70D"/>
    <w:rsid w:val="24227A05"/>
    <w:rsid w:val="277910A1"/>
    <w:rsid w:val="29D8D10C"/>
    <w:rsid w:val="2A78D7B2"/>
    <w:rsid w:val="2C156425"/>
    <w:rsid w:val="2CEF91D3"/>
    <w:rsid w:val="2E83D6D1"/>
    <w:rsid w:val="2EBF1C2F"/>
    <w:rsid w:val="2FC1EEEB"/>
    <w:rsid w:val="30B24C4C"/>
    <w:rsid w:val="32C2BB37"/>
    <w:rsid w:val="3424923E"/>
    <w:rsid w:val="34D9280D"/>
    <w:rsid w:val="36578A2A"/>
    <w:rsid w:val="389D1695"/>
    <w:rsid w:val="394A532F"/>
    <w:rsid w:val="3E74B836"/>
    <w:rsid w:val="418718F0"/>
    <w:rsid w:val="4240ABAB"/>
    <w:rsid w:val="43EED1AE"/>
    <w:rsid w:val="4C1278CB"/>
    <w:rsid w:val="4D527CD9"/>
    <w:rsid w:val="569DA0F1"/>
    <w:rsid w:val="58770591"/>
    <w:rsid w:val="59F113F5"/>
    <w:rsid w:val="5FFDD968"/>
    <w:rsid w:val="60867B21"/>
    <w:rsid w:val="612C558A"/>
    <w:rsid w:val="615F73CD"/>
    <w:rsid w:val="66EA0924"/>
    <w:rsid w:val="6B848E3F"/>
    <w:rsid w:val="6BAABAE7"/>
    <w:rsid w:val="70BBCCEB"/>
    <w:rsid w:val="76D1409A"/>
    <w:rsid w:val="78F2E033"/>
    <w:rsid w:val="7A8F36B6"/>
    <w:rsid w:val="7AE8591A"/>
    <w:rsid w:val="7B36595B"/>
    <w:rsid w:val="7F136DF1"/>
    <w:rsid w:val="7F8BB62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B84F855"/>
  <w15:chartTrackingRefBased/>
  <w15:docId w15:val="{24ED01A1-4C14-4DFC-9DA8-C9902990F0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link w:val="Heading1Char"/>
    <w:uiPriority w:val="9"/>
    <w:qFormat/>
    <w:rsid w:val="008A054C"/>
    <w:pPr>
      <w:keepNext/>
      <w:keepLines/>
      <w:spacing w:before="240" w:after="0"/>
      <w:outlineLvl w:val="0"/>
    </w:pPr>
    <w:rPr>
      <w:rFonts w:asciiTheme="majorHAnsi" w:hAnsiTheme="majorHAnsi" w:eastAsiaTheme="majorEastAsia"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8A054C"/>
    <w:pPr>
      <w:keepNext/>
      <w:keepLines/>
      <w:spacing w:before="40" w:after="0"/>
      <w:outlineLvl w:val="1"/>
    </w:pPr>
    <w:rPr>
      <w:rFonts w:asciiTheme="majorHAnsi" w:hAnsiTheme="majorHAnsi" w:eastAsiaTheme="majorEastAsia"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0723ED"/>
    <w:pPr>
      <w:keepNext/>
      <w:keepLines/>
      <w:spacing w:before="40" w:after="0"/>
      <w:outlineLvl w:val="2"/>
    </w:pPr>
    <w:rPr>
      <w:rFonts w:asciiTheme="majorHAnsi" w:hAnsiTheme="majorHAnsi" w:eastAsiaTheme="majorEastAsia" w:cstheme="majorBidi"/>
      <w:color w:val="1F4D78" w:themeColor="accent1" w:themeShade="7F"/>
      <w:sz w:val="24"/>
      <w:szCs w:val="24"/>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B636A1"/>
    <w:pPr>
      <w:tabs>
        <w:tab w:val="center" w:pos="4680"/>
        <w:tab w:val="right" w:pos="9360"/>
      </w:tabs>
      <w:spacing w:after="0" w:line="240" w:lineRule="auto"/>
    </w:pPr>
  </w:style>
  <w:style w:type="character" w:styleId="HeaderChar" w:customStyle="1">
    <w:name w:val="Header Char"/>
    <w:basedOn w:val="DefaultParagraphFont"/>
    <w:link w:val="Header"/>
    <w:uiPriority w:val="99"/>
    <w:rsid w:val="00B636A1"/>
  </w:style>
  <w:style w:type="paragraph" w:styleId="Footer">
    <w:name w:val="footer"/>
    <w:basedOn w:val="Normal"/>
    <w:link w:val="FooterChar"/>
    <w:uiPriority w:val="99"/>
    <w:unhideWhenUsed/>
    <w:rsid w:val="00B636A1"/>
    <w:pPr>
      <w:tabs>
        <w:tab w:val="center" w:pos="4680"/>
        <w:tab w:val="right" w:pos="9360"/>
      </w:tabs>
      <w:spacing w:after="0" w:line="240" w:lineRule="auto"/>
    </w:pPr>
  </w:style>
  <w:style w:type="character" w:styleId="FooterChar" w:customStyle="1">
    <w:name w:val="Footer Char"/>
    <w:basedOn w:val="DefaultParagraphFont"/>
    <w:link w:val="Footer"/>
    <w:uiPriority w:val="99"/>
    <w:rsid w:val="00B636A1"/>
  </w:style>
  <w:style w:type="paragraph" w:styleId="Bullet1" w:customStyle="1">
    <w:name w:val="Bullet 1"/>
    <w:basedOn w:val="ListParagraph"/>
    <w:qFormat/>
    <w:rsid w:val="00B636A1"/>
    <w:pPr>
      <w:numPr>
        <w:numId w:val="1"/>
      </w:numPr>
      <w:spacing w:before="80" w:after="0"/>
    </w:pPr>
    <w:rPr>
      <w:rFonts w:ascii="Arial" w:hAnsi="Arial" w:eastAsia="MS Mincho"/>
      <w:szCs w:val="20"/>
    </w:rPr>
  </w:style>
  <w:style w:type="paragraph" w:styleId="Bullet3" w:customStyle="1">
    <w:name w:val="Bullet 3"/>
    <w:basedOn w:val="Bullet1"/>
    <w:qFormat/>
    <w:rsid w:val="00B636A1"/>
    <w:pPr>
      <w:numPr>
        <w:ilvl w:val="2"/>
      </w:numPr>
      <w:spacing w:before="40"/>
    </w:pPr>
  </w:style>
  <w:style w:type="paragraph" w:styleId="ListParagraph">
    <w:name w:val="List Paragraph"/>
    <w:basedOn w:val="Normal"/>
    <w:uiPriority w:val="34"/>
    <w:qFormat/>
    <w:rsid w:val="00B636A1"/>
    <w:pPr>
      <w:ind w:left="720"/>
      <w:contextualSpacing/>
    </w:pPr>
  </w:style>
  <w:style w:type="paragraph" w:styleId="Title">
    <w:name w:val="Title"/>
    <w:basedOn w:val="Normal"/>
    <w:next w:val="Normal"/>
    <w:link w:val="TitleChar"/>
    <w:uiPriority w:val="10"/>
    <w:qFormat/>
    <w:rsid w:val="00DF6895"/>
    <w:pPr>
      <w:spacing w:after="0" w:line="240" w:lineRule="auto"/>
      <w:contextualSpacing/>
    </w:pPr>
    <w:rPr>
      <w:rFonts w:asciiTheme="majorHAnsi" w:hAnsiTheme="majorHAnsi" w:eastAsiaTheme="majorEastAsia" w:cstheme="majorBidi"/>
      <w:spacing w:val="-10"/>
      <w:kern w:val="28"/>
      <w:sz w:val="56"/>
      <w:szCs w:val="56"/>
    </w:rPr>
  </w:style>
  <w:style w:type="character" w:styleId="TitleChar" w:customStyle="1">
    <w:name w:val="Title Char"/>
    <w:basedOn w:val="DefaultParagraphFont"/>
    <w:link w:val="Title"/>
    <w:uiPriority w:val="10"/>
    <w:rsid w:val="00DF6895"/>
    <w:rPr>
      <w:rFonts w:asciiTheme="majorHAnsi" w:hAnsiTheme="majorHAnsi" w:eastAsiaTheme="majorEastAsia" w:cstheme="majorBidi"/>
      <w:spacing w:val="-10"/>
      <w:kern w:val="28"/>
      <w:sz w:val="56"/>
      <w:szCs w:val="56"/>
    </w:rPr>
  </w:style>
  <w:style w:type="character" w:styleId="CommentReference">
    <w:name w:val="annotation reference"/>
    <w:basedOn w:val="DefaultParagraphFont"/>
    <w:uiPriority w:val="99"/>
    <w:semiHidden/>
    <w:unhideWhenUsed/>
    <w:rsid w:val="00DF6895"/>
    <w:rPr>
      <w:sz w:val="16"/>
      <w:szCs w:val="16"/>
    </w:rPr>
  </w:style>
  <w:style w:type="paragraph" w:styleId="CommentText">
    <w:name w:val="annotation text"/>
    <w:basedOn w:val="Normal"/>
    <w:link w:val="CommentTextChar"/>
    <w:uiPriority w:val="99"/>
    <w:semiHidden/>
    <w:unhideWhenUsed/>
    <w:rsid w:val="00DF6895"/>
    <w:pPr>
      <w:spacing w:line="240" w:lineRule="auto"/>
    </w:pPr>
    <w:rPr>
      <w:sz w:val="20"/>
      <w:szCs w:val="20"/>
    </w:rPr>
  </w:style>
  <w:style w:type="character" w:styleId="CommentTextChar" w:customStyle="1">
    <w:name w:val="Comment Text Char"/>
    <w:basedOn w:val="DefaultParagraphFont"/>
    <w:link w:val="CommentText"/>
    <w:uiPriority w:val="99"/>
    <w:semiHidden/>
    <w:rsid w:val="00DF6895"/>
    <w:rPr>
      <w:sz w:val="20"/>
      <w:szCs w:val="20"/>
    </w:rPr>
  </w:style>
  <w:style w:type="paragraph" w:styleId="CommentSubject">
    <w:name w:val="annotation subject"/>
    <w:basedOn w:val="CommentText"/>
    <w:next w:val="CommentText"/>
    <w:link w:val="CommentSubjectChar"/>
    <w:uiPriority w:val="99"/>
    <w:semiHidden/>
    <w:unhideWhenUsed/>
    <w:rsid w:val="00DF6895"/>
    <w:rPr>
      <w:b/>
      <w:bCs/>
    </w:rPr>
  </w:style>
  <w:style w:type="character" w:styleId="CommentSubjectChar" w:customStyle="1">
    <w:name w:val="Comment Subject Char"/>
    <w:basedOn w:val="CommentTextChar"/>
    <w:link w:val="CommentSubject"/>
    <w:uiPriority w:val="99"/>
    <w:semiHidden/>
    <w:rsid w:val="00DF6895"/>
    <w:rPr>
      <w:b/>
      <w:bCs/>
      <w:sz w:val="20"/>
      <w:szCs w:val="20"/>
    </w:rPr>
  </w:style>
  <w:style w:type="paragraph" w:styleId="BalloonText">
    <w:name w:val="Balloon Text"/>
    <w:basedOn w:val="Normal"/>
    <w:link w:val="BalloonTextChar"/>
    <w:uiPriority w:val="99"/>
    <w:semiHidden/>
    <w:unhideWhenUsed/>
    <w:rsid w:val="00DF6895"/>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DF6895"/>
    <w:rPr>
      <w:rFonts w:ascii="Segoe UI" w:hAnsi="Segoe UI" w:cs="Segoe UI"/>
      <w:sz w:val="18"/>
      <w:szCs w:val="18"/>
    </w:rPr>
  </w:style>
  <w:style w:type="character" w:styleId="Hyperlink">
    <w:name w:val="Hyperlink"/>
    <w:basedOn w:val="DefaultParagraphFont"/>
    <w:uiPriority w:val="99"/>
    <w:unhideWhenUsed/>
    <w:rsid w:val="00F73194"/>
    <w:rPr>
      <w:color w:val="0563C1" w:themeColor="hyperlink"/>
      <w:u w:val="single"/>
    </w:rPr>
  </w:style>
  <w:style w:type="character" w:styleId="PageNumber">
    <w:name w:val="page number"/>
    <w:basedOn w:val="DefaultParagraphFont"/>
    <w:uiPriority w:val="99"/>
    <w:semiHidden/>
    <w:unhideWhenUsed/>
    <w:rsid w:val="000A538B"/>
  </w:style>
  <w:style w:type="character" w:styleId="Heading1Char" w:customStyle="1">
    <w:name w:val="Heading 1 Char"/>
    <w:basedOn w:val="DefaultParagraphFont"/>
    <w:link w:val="Heading1"/>
    <w:uiPriority w:val="9"/>
    <w:rsid w:val="008A054C"/>
    <w:rPr>
      <w:rFonts w:asciiTheme="majorHAnsi" w:hAnsiTheme="majorHAnsi" w:eastAsiaTheme="majorEastAsia" w:cstheme="majorBidi"/>
      <w:color w:val="2E74B5" w:themeColor="accent1" w:themeShade="BF"/>
      <w:sz w:val="32"/>
      <w:szCs w:val="32"/>
    </w:rPr>
  </w:style>
  <w:style w:type="character" w:styleId="Heading2Char" w:customStyle="1">
    <w:name w:val="Heading 2 Char"/>
    <w:basedOn w:val="DefaultParagraphFont"/>
    <w:link w:val="Heading2"/>
    <w:uiPriority w:val="9"/>
    <w:rsid w:val="008A054C"/>
    <w:rPr>
      <w:rFonts w:asciiTheme="majorHAnsi" w:hAnsiTheme="majorHAnsi" w:eastAsiaTheme="majorEastAsia" w:cstheme="majorBidi"/>
      <w:color w:val="2E74B5" w:themeColor="accent1" w:themeShade="BF"/>
      <w:sz w:val="26"/>
      <w:szCs w:val="26"/>
    </w:rPr>
  </w:style>
  <w:style w:type="table" w:styleId="GridTable4-Accent5">
    <w:name w:val="Grid Table 4 Accent 5"/>
    <w:basedOn w:val="TableNormal"/>
    <w:uiPriority w:val="49"/>
    <w:rsid w:val="001101AC"/>
    <w:pPr>
      <w:spacing w:after="0" w:line="240" w:lineRule="auto"/>
    </w:pPr>
    <w:rPr>
      <w:sz w:val="24"/>
      <w:szCs w:val="24"/>
    </w:rPr>
    <w:tblPr>
      <w:tblStyleRowBandSize w:val="1"/>
      <w:tblStyleColBandSize w:val="1"/>
      <w:tblBorders>
        <w:top w:val="single" w:color="8EAADB" w:themeColor="accent5" w:themeTint="99" w:sz="4" w:space="0"/>
        <w:left w:val="single" w:color="8EAADB" w:themeColor="accent5" w:themeTint="99" w:sz="4" w:space="0"/>
        <w:bottom w:val="single" w:color="8EAADB" w:themeColor="accent5" w:themeTint="99" w:sz="4" w:space="0"/>
        <w:right w:val="single" w:color="8EAADB" w:themeColor="accent5" w:themeTint="99" w:sz="4" w:space="0"/>
        <w:insideH w:val="single" w:color="8EAADB" w:themeColor="accent5" w:themeTint="99" w:sz="4" w:space="0"/>
        <w:insideV w:val="single" w:color="8EAADB" w:themeColor="accent5" w:themeTint="99" w:sz="4" w:space="0"/>
      </w:tblBorders>
    </w:tblPr>
    <w:tblStylePr w:type="firstRow">
      <w:rPr>
        <w:b/>
        <w:bCs/>
        <w:color w:val="FFFFFF" w:themeColor="background1"/>
      </w:rPr>
      <w:tblPr/>
      <w:tcPr>
        <w:shd w:val="clear" w:color="auto" w:fill="003366"/>
      </w:tcPr>
    </w:tblStylePr>
    <w:tblStylePr w:type="lastRow">
      <w:rPr>
        <w:b/>
        <w:bCs/>
      </w:rPr>
      <w:tblPr/>
      <w:tcPr>
        <w:tcBorders>
          <w:top w:val="double" w:color="4472C4" w:themeColor="accent5" w:sz="4" w:space="0"/>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styleId="Caption">
    <w:name w:val="caption"/>
    <w:basedOn w:val="Normal"/>
    <w:next w:val="Normal"/>
    <w:uiPriority w:val="35"/>
    <w:unhideWhenUsed/>
    <w:qFormat/>
    <w:rsid w:val="00F90BDA"/>
    <w:pPr>
      <w:spacing w:after="200" w:line="240" w:lineRule="auto"/>
    </w:pPr>
    <w:rPr>
      <w:i/>
      <w:iCs/>
      <w:color w:val="44546A" w:themeColor="text2"/>
      <w:sz w:val="18"/>
      <w:szCs w:val="18"/>
    </w:rPr>
  </w:style>
  <w:style w:type="paragraph" w:styleId="FootnoteText">
    <w:name w:val="footnote text"/>
    <w:basedOn w:val="Normal"/>
    <w:link w:val="FootnoteTextChar"/>
    <w:uiPriority w:val="99"/>
    <w:unhideWhenUsed/>
    <w:rsid w:val="003D1EF4"/>
    <w:pPr>
      <w:spacing w:after="0" w:line="240" w:lineRule="auto"/>
    </w:pPr>
    <w:rPr>
      <w:sz w:val="24"/>
      <w:szCs w:val="24"/>
    </w:rPr>
  </w:style>
  <w:style w:type="character" w:styleId="FootnoteTextChar" w:customStyle="1">
    <w:name w:val="Footnote Text Char"/>
    <w:basedOn w:val="DefaultParagraphFont"/>
    <w:link w:val="FootnoteText"/>
    <w:uiPriority w:val="99"/>
    <w:rsid w:val="003D1EF4"/>
    <w:rPr>
      <w:sz w:val="24"/>
      <w:szCs w:val="24"/>
    </w:rPr>
  </w:style>
  <w:style w:type="character" w:styleId="FootnoteReference">
    <w:name w:val="footnote reference"/>
    <w:basedOn w:val="DefaultParagraphFont"/>
    <w:uiPriority w:val="99"/>
    <w:unhideWhenUsed/>
    <w:rsid w:val="003D1EF4"/>
    <w:rPr>
      <w:vertAlign w:val="superscript"/>
    </w:rPr>
  </w:style>
  <w:style w:type="paragraph" w:styleId="Subtitle">
    <w:name w:val="Subtitle"/>
    <w:basedOn w:val="Normal"/>
    <w:next w:val="Normal"/>
    <w:link w:val="SubtitleChar"/>
    <w:uiPriority w:val="11"/>
    <w:qFormat/>
    <w:rsid w:val="000723ED"/>
    <w:pPr>
      <w:numPr>
        <w:ilvl w:val="1"/>
      </w:numPr>
    </w:pPr>
    <w:rPr>
      <w:rFonts w:eastAsiaTheme="minorEastAsia"/>
      <w:color w:val="5A5A5A" w:themeColor="text1" w:themeTint="A5"/>
      <w:spacing w:val="15"/>
    </w:rPr>
  </w:style>
  <w:style w:type="character" w:styleId="SubtitleChar" w:customStyle="1">
    <w:name w:val="Subtitle Char"/>
    <w:basedOn w:val="DefaultParagraphFont"/>
    <w:link w:val="Subtitle"/>
    <w:uiPriority w:val="11"/>
    <w:rsid w:val="000723ED"/>
    <w:rPr>
      <w:rFonts w:eastAsiaTheme="minorEastAsia"/>
      <w:color w:val="5A5A5A" w:themeColor="text1" w:themeTint="A5"/>
      <w:spacing w:val="15"/>
    </w:rPr>
  </w:style>
  <w:style w:type="character" w:styleId="Heading3Char" w:customStyle="1">
    <w:name w:val="Heading 3 Char"/>
    <w:basedOn w:val="DefaultParagraphFont"/>
    <w:link w:val="Heading3"/>
    <w:uiPriority w:val="9"/>
    <w:rsid w:val="000723ED"/>
    <w:rPr>
      <w:rFonts w:asciiTheme="majorHAnsi" w:hAnsiTheme="majorHAnsi" w:eastAsiaTheme="majorEastAsia" w:cstheme="majorBidi"/>
      <w:color w:val="1F4D78" w:themeColor="accent1" w:themeShade="7F"/>
      <w:sz w:val="24"/>
      <w:szCs w:val="24"/>
    </w:rPr>
  </w:style>
  <w:style w:type="table" w:styleId="TableGrid">
    <w:name w:val="Table Grid"/>
    <w:basedOn w:val="TableNormal"/>
    <w:uiPriority w:val="39"/>
    <w:rsid w:val="00720AE1"/>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UnresolvedMention">
    <w:name w:val="Unresolved Mention"/>
    <w:basedOn w:val="DefaultParagraphFont"/>
    <w:uiPriority w:val="99"/>
    <w:rsid w:val="00CA6BC2"/>
    <w:rPr>
      <w:color w:val="808080"/>
      <w:shd w:val="clear" w:color="auto" w:fill="E6E6E6"/>
    </w:rPr>
  </w:style>
  <w:style w:type="paragraph" w:styleId="Revision">
    <w:name w:val="Revision"/>
    <w:hidden/>
    <w:uiPriority w:val="99"/>
    <w:semiHidden/>
    <w:rsid w:val="003E76EA"/>
    <w:pPr>
      <w:spacing w:after="0" w:line="240" w:lineRule="auto"/>
    </w:pPr>
  </w:style>
  <w:style w:type="character" w:styleId="LineNumber">
    <w:name w:val="line number"/>
    <w:basedOn w:val="DefaultParagraphFont"/>
    <w:uiPriority w:val="99"/>
    <w:semiHidden/>
    <w:unhideWhenUsed/>
    <w:rsid w:val="00D40B50"/>
  </w:style>
  <w:style w:type="character" w:styleId="FollowedHyperlink">
    <w:name w:val="FollowedHyperlink"/>
    <w:basedOn w:val="DefaultParagraphFont"/>
    <w:uiPriority w:val="99"/>
    <w:semiHidden/>
    <w:unhideWhenUsed/>
    <w:rsid w:val="00E95DE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3253272">
      <w:bodyDiv w:val="1"/>
      <w:marLeft w:val="0"/>
      <w:marRight w:val="0"/>
      <w:marTop w:val="0"/>
      <w:marBottom w:val="0"/>
      <w:divBdr>
        <w:top w:val="none" w:sz="0" w:space="0" w:color="auto"/>
        <w:left w:val="none" w:sz="0" w:space="0" w:color="auto"/>
        <w:bottom w:val="none" w:sz="0" w:space="0" w:color="auto"/>
        <w:right w:val="none" w:sz="0" w:space="0" w:color="auto"/>
      </w:divBdr>
    </w:div>
    <w:div w:id="538974200">
      <w:bodyDiv w:val="1"/>
      <w:marLeft w:val="0"/>
      <w:marRight w:val="0"/>
      <w:marTop w:val="0"/>
      <w:marBottom w:val="0"/>
      <w:divBdr>
        <w:top w:val="none" w:sz="0" w:space="0" w:color="auto"/>
        <w:left w:val="none" w:sz="0" w:space="0" w:color="auto"/>
        <w:bottom w:val="none" w:sz="0" w:space="0" w:color="auto"/>
        <w:right w:val="none" w:sz="0" w:space="0" w:color="auto"/>
      </w:divBdr>
      <w:divsChild>
        <w:div w:id="668289470">
          <w:marLeft w:val="0"/>
          <w:marRight w:val="0"/>
          <w:marTop w:val="0"/>
          <w:marBottom w:val="0"/>
          <w:divBdr>
            <w:top w:val="none" w:sz="0" w:space="0" w:color="auto"/>
            <w:left w:val="none" w:sz="0" w:space="0" w:color="auto"/>
            <w:bottom w:val="none" w:sz="0" w:space="0" w:color="auto"/>
            <w:right w:val="none" w:sz="0" w:space="0" w:color="auto"/>
          </w:divBdr>
          <w:divsChild>
            <w:div w:id="818764297">
              <w:marLeft w:val="1"/>
              <w:marRight w:val="0"/>
              <w:marTop w:val="0"/>
              <w:marBottom w:val="0"/>
              <w:divBdr>
                <w:top w:val="none" w:sz="0" w:space="0" w:color="auto"/>
                <w:left w:val="none" w:sz="0" w:space="0" w:color="auto"/>
                <w:bottom w:val="none" w:sz="0" w:space="0" w:color="auto"/>
                <w:right w:val="none" w:sz="0" w:space="0" w:color="auto"/>
              </w:divBdr>
              <w:divsChild>
                <w:div w:id="1207372692">
                  <w:marLeft w:val="0"/>
                  <w:marRight w:val="0"/>
                  <w:marTop w:val="0"/>
                  <w:marBottom w:val="300"/>
                  <w:divBdr>
                    <w:top w:val="none" w:sz="0" w:space="0" w:color="auto"/>
                    <w:left w:val="none" w:sz="0" w:space="0" w:color="auto"/>
                    <w:bottom w:val="none" w:sz="0" w:space="0" w:color="auto"/>
                    <w:right w:val="none" w:sz="0" w:space="0" w:color="auto"/>
                  </w:divBdr>
                  <w:divsChild>
                    <w:div w:id="357774381">
                      <w:marLeft w:val="0"/>
                      <w:marRight w:val="0"/>
                      <w:marTop w:val="0"/>
                      <w:marBottom w:val="0"/>
                      <w:divBdr>
                        <w:top w:val="none" w:sz="0" w:space="0" w:color="auto"/>
                        <w:left w:val="none" w:sz="0" w:space="0" w:color="auto"/>
                        <w:bottom w:val="none" w:sz="0" w:space="0" w:color="auto"/>
                        <w:right w:val="none" w:sz="0" w:space="0" w:color="auto"/>
                      </w:divBdr>
                      <w:divsChild>
                        <w:div w:id="88548985">
                          <w:marLeft w:val="0"/>
                          <w:marRight w:val="0"/>
                          <w:marTop w:val="0"/>
                          <w:marBottom w:val="0"/>
                          <w:divBdr>
                            <w:top w:val="none" w:sz="0" w:space="0" w:color="auto"/>
                            <w:left w:val="none" w:sz="0" w:space="0" w:color="auto"/>
                            <w:bottom w:val="none" w:sz="0" w:space="0" w:color="auto"/>
                            <w:right w:val="none" w:sz="0" w:space="0" w:color="auto"/>
                          </w:divBdr>
                          <w:divsChild>
                            <w:div w:id="38091263">
                              <w:marLeft w:val="0"/>
                              <w:marRight w:val="0"/>
                              <w:marTop w:val="0"/>
                              <w:marBottom w:val="0"/>
                              <w:divBdr>
                                <w:top w:val="none" w:sz="0" w:space="0" w:color="auto"/>
                                <w:left w:val="none" w:sz="0" w:space="0" w:color="auto"/>
                                <w:bottom w:val="none" w:sz="0" w:space="0" w:color="auto"/>
                                <w:right w:val="none" w:sz="0" w:space="0" w:color="auto"/>
                              </w:divBdr>
                              <w:divsChild>
                                <w:div w:id="1508323101">
                                  <w:marLeft w:val="0"/>
                                  <w:marRight w:val="0"/>
                                  <w:marTop w:val="0"/>
                                  <w:marBottom w:val="0"/>
                                  <w:divBdr>
                                    <w:top w:val="none" w:sz="0" w:space="0" w:color="auto"/>
                                    <w:left w:val="none" w:sz="0" w:space="0" w:color="auto"/>
                                    <w:bottom w:val="none" w:sz="0" w:space="0" w:color="auto"/>
                                    <w:right w:val="none" w:sz="0" w:space="0" w:color="auto"/>
                                  </w:divBdr>
                                  <w:divsChild>
                                    <w:div w:id="1905604697">
                                      <w:marLeft w:val="0"/>
                                      <w:marRight w:val="0"/>
                                      <w:marTop w:val="0"/>
                                      <w:marBottom w:val="0"/>
                                      <w:divBdr>
                                        <w:top w:val="none" w:sz="0" w:space="0" w:color="auto"/>
                                        <w:left w:val="none" w:sz="0" w:space="0" w:color="auto"/>
                                        <w:bottom w:val="none" w:sz="0" w:space="0" w:color="auto"/>
                                        <w:right w:val="none" w:sz="0" w:space="0" w:color="auto"/>
                                      </w:divBdr>
                                      <w:divsChild>
                                        <w:div w:id="926770453">
                                          <w:marLeft w:val="0"/>
                                          <w:marRight w:val="0"/>
                                          <w:marTop w:val="0"/>
                                          <w:marBottom w:val="0"/>
                                          <w:divBdr>
                                            <w:top w:val="none" w:sz="0" w:space="0" w:color="auto"/>
                                            <w:left w:val="none" w:sz="0" w:space="0" w:color="auto"/>
                                            <w:bottom w:val="none" w:sz="0" w:space="0" w:color="auto"/>
                                            <w:right w:val="none" w:sz="0" w:space="0" w:color="auto"/>
                                          </w:divBdr>
                                          <w:divsChild>
                                            <w:div w:id="167253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64581082">
      <w:bodyDiv w:val="1"/>
      <w:marLeft w:val="0"/>
      <w:marRight w:val="0"/>
      <w:marTop w:val="0"/>
      <w:marBottom w:val="0"/>
      <w:divBdr>
        <w:top w:val="none" w:sz="0" w:space="0" w:color="auto"/>
        <w:left w:val="none" w:sz="0" w:space="0" w:color="auto"/>
        <w:bottom w:val="none" w:sz="0" w:space="0" w:color="auto"/>
        <w:right w:val="none" w:sz="0" w:space="0" w:color="auto"/>
      </w:divBdr>
      <w:divsChild>
        <w:div w:id="602107011">
          <w:marLeft w:val="0"/>
          <w:marRight w:val="0"/>
          <w:marTop w:val="0"/>
          <w:marBottom w:val="0"/>
          <w:divBdr>
            <w:top w:val="none" w:sz="0" w:space="0" w:color="auto"/>
            <w:left w:val="none" w:sz="0" w:space="0" w:color="auto"/>
            <w:bottom w:val="none" w:sz="0" w:space="0" w:color="auto"/>
            <w:right w:val="none" w:sz="0" w:space="0" w:color="auto"/>
          </w:divBdr>
          <w:divsChild>
            <w:div w:id="1997296096">
              <w:marLeft w:val="1"/>
              <w:marRight w:val="0"/>
              <w:marTop w:val="0"/>
              <w:marBottom w:val="0"/>
              <w:divBdr>
                <w:top w:val="none" w:sz="0" w:space="0" w:color="auto"/>
                <w:left w:val="none" w:sz="0" w:space="0" w:color="auto"/>
                <w:bottom w:val="none" w:sz="0" w:space="0" w:color="auto"/>
                <w:right w:val="none" w:sz="0" w:space="0" w:color="auto"/>
              </w:divBdr>
              <w:divsChild>
                <w:div w:id="2003269290">
                  <w:marLeft w:val="0"/>
                  <w:marRight w:val="0"/>
                  <w:marTop w:val="0"/>
                  <w:marBottom w:val="300"/>
                  <w:divBdr>
                    <w:top w:val="none" w:sz="0" w:space="0" w:color="auto"/>
                    <w:left w:val="none" w:sz="0" w:space="0" w:color="auto"/>
                    <w:bottom w:val="none" w:sz="0" w:space="0" w:color="auto"/>
                    <w:right w:val="none" w:sz="0" w:space="0" w:color="auto"/>
                  </w:divBdr>
                  <w:divsChild>
                    <w:div w:id="1431125670">
                      <w:marLeft w:val="0"/>
                      <w:marRight w:val="0"/>
                      <w:marTop w:val="0"/>
                      <w:marBottom w:val="0"/>
                      <w:divBdr>
                        <w:top w:val="none" w:sz="0" w:space="0" w:color="auto"/>
                        <w:left w:val="none" w:sz="0" w:space="0" w:color="auto"/>
                        <w:bottom w:val="none" w:sz="0" w:space="0" w:color="auto"/>
                        <w:right w:val="none" w:sz="0" w:space="0" w:color="auto"/>
                      </w:divBdr>
                      <w:divsChild>
                        <w:div w:id="1099326006">
                          <w:marLeft w:val="0"/>
                          <w:marRight w:val="0"/>
                          <w:marTop w:val="0"/>
                          <w:marBottom w:val="0"/>
                          <w:divBdr>
                            <w:top w:val="none" w:sz="0" w:space="0" w:color="auto"/>
                            <w:left w:val="none" w:sz="0" w:space="0" w:color="auto"/>
                            <w:bottom w:val="none" w:sz="0" w:space="0" w:color="auto"/>
                            <w:right w:val="none" w:sz="0" w:space="0" w:color="auto"/>
                          </w:divBdr>
                          <w:divsChild>
                            <w:div w:id="698630000">
                              <w:marLeft w:val="0"/>
                              <w:marRight w:val="0"/>
                              <w:marTop w:val="0"/>
                              <w:marBottom w:val="0"/>
                              <w:divBdr>
                                <w:top w:val="none" w:sz="0" w:space="0" w:color="auto"/>
                                <w:left w:val="none" w:sz="0" w:space="0" w:color="auto"/>
                                <w:bottom w:val="none" w:sz="0" w:space="0" w:color="auto"/>
                                <w:right w:val="none" w:sz="0" w:space="0" w:color="auto"/>
                              </w:divBdr>
                              <w:divsChild>
                                <w:div w:id="947539988">
                                  <w:marLeft w:val="0"/>
                                  <w:marRight w:val="0"/>
                                  <w:marTop w:val="0"/>
                                  <w:marBottom w:val="0"/>
                                  <w:divBdr>
                                    <w:top w:val="none" w:sz="0" w:space="0" w:color="auto"/>
                                    <w:left w:val="none" w:sz="0" w:space="0" w:color="auto"/>
                                    <w:bottom w:val="none" w:sz="0" w:space="0" w:color="auto"/>
                                    <w:right w:val="none" w:sz="0" w:space="0" w:color="auto"/>
                                  </w:divBdr>
                                  <w:divsChild>
                                    <w:div w:id="304773250">
                                      <w:marLeft w:val="0"/>
                                      <w:marRight w:val="0"/>
                                      <w:marTop w:val="0"/>
                                      <w:marBottom w:val="0"/>
                                      <w:divBdr>
                                        <w:top w:val="none" w:sz="0" w:space="0" w:color="auto"/>
                                        <w:left w:val="none" w:sz="0" w:space="0" w:color="auto"/>
                                        <w:bottom w:val="none" w:sz="0" w:space="0" w:color="auto"/>
                                        <w:right w:val="none" w:sz="0" w:space="0" w:color="auto"/>
                                      </w:divBdr>
                                      <w:divsChild>
                                        <w:div w:id="1663507812">
                                          <w:marLeft w:val="0"/>
                                          <w:marRight w:val="0"/>
                                          <w:marTop w:val="0"/>
                                          <w:marBottom w:val="0"/>
                                          <w:divBdr>
                                            <w:top w:val="none" w:sz="0" w:space="0" w:color="auto"/>
                                            <w:left w:val="none" w:sz="0" w:space="0" w:color="auto"/>
                                            <w:bottom w:val="none" w:sz="0" w:space="0" w:color="auto"/>
                                            <w:right w:val="none" w:sz="0" w:space="0" w:color="auto"/>
                                          </w:divBdr>
                                          <w:divsChild>
                                            <w:div w:id="1187712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3.xml" Id="rId18" /><Relationship Type="http://schemas.openxmlformats.org/officeDocument/2006/relationships/customXml" Target="../customXml/item3.xml" Id="rId3"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footer" Target="footer2.xml" Id="rId17" /><Relationship Type="http://schemas.openxmlformats.org/officeDocument/2006/relationships/customXml" Target="../customXml/item2.xml" Id="rId2"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customXml" Target="../customXml/item1.xml" Id="rId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customXml" Target="../customXml/item5.xml" Id="rId5"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customXml" Target="../customXml/item4.xml" Id="rId4" /><Relationship Type="http://schemas.openxmlformats.org/officeDocument/2006/relationships/webSettings" Target="webSettings.xml" Id="rId9" /><Relationship Type="http://schemas.openxmlformats.org/officeDocument/2006/relationships/header" Target="header1.xml" Id="rId14" /><Relationship Type="http://schemas.openxmlformats.org/officeDocument/2006/relationships/hyperlink" Target="https://preptoolkit.fema.gov/documents/36933745/36933878/Standard+Interview+Questions.pdf/893057c3-1655-c6fa-5bea-a0d3bc361beb?t=1617898764193&amp;download=true" TargetMode="External" Id="Ra9e45a29e0d3419d" /><Relationship Type="http://schemas.openxmlformats.org/officeDocument/2006/relationships/hyperlink" Target="https://preptoolkit.fema.gov/documents/36933745/36933878/Interview_Best_Practices.pdf/f410f841-fb64-ad9b-7560-a4584c73d719?t=1617898764340&amp;download=true" TargetMode="External" Id="R49eaefaf2a92462d" /></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4742373AA01E74BB2150F0483B8E847" ma:contentTypeVersion="19" ma:contentTypeDescription="Create a new document." ma:contentTypeScope="" ma:versionID="db75a86769ca62ba442e37c30e7c889f">
  <xsd:schema xmlns:xsd="http://www.w3.org/2001/XMLSchema" xmlns:xs="http://www.w3.org/2001/XMLSchema" xmlns:p="http://schemas.microsoft.com/office/2006/metadata/properties" xmlns:ns2="cc0073e7-31cd-4c32-9712-79659562e3c7" xmlns:ns3="d908439d-9dd6-47fc-b01e-c4965d0f71c1" xmlns:ns5="4189626d-cce6-458a-8bf3-01c4ba998e36" xmlns:ns6="31a69413-cc5b-4681-b905-a7e7f62acb5b" targetNamespace="http://schemas.microsoft.com/office/2006/metadata/properties" ma:root="true" ma:fieldsID="a0667d0ec2832bf225eba7233568bce6" ns2:_="" ns3:_="" ns5:_="" ns6:_="">
    <xsd:import namespace="cc0073e7-31cd-4c32-9712-79659562e3c7"/>
    <xsd:import namespace="d908439d-9dd6-47fc-b01e-c4965d0f71c1"/>
    <xsd:import namespace="4189626d-cce6-458a-8bf3-01c4ba998e36"/>
    <xsd:import namespace="31a69413-cc5b-4681-b905-a7e7f62acb5b"/>
    <xsd:element name="properties">
      <xsd:complexType>
        <xsd:sequence>
          <xsd:element name="documentManagement">
            <xsd:complexType>
              <xsd:all>
                <xsd:element ref="ns2:Fiscal_x0020_Year" minOccurs="0"/>
                <xsd:element ref="ns3:TaxCatchAll" minOccurs="0"/>
                <xsd:element ref="ns3:TaxCatchAllLabel" minOccurs="0"/>
                <xsd:element ref="ns2:Sensitive" minOccurs="0"/>
                <xsd:element ref="ns5:SharedWithUsers" minOccurs="0"/>
                <xsd:element ref="ns5:SharedWithDetails" minOccurs="0"/>
                <xsd:element ref="ns6:MediaServiceMetadata" minOccurs="0"/>
                <xsd:element ref="ns6:MediaServiceFastMetadata" minOccurs="0"/>
                <xsd:element ref="ns6:MediaServiceAutoTags" minOccurs="0"/>
                <xsd:element ref="ns6:MediaServiceOCR" minOccurs="0"/>
                <xsd:element ref="ns6:MediaServiceGenerationTime" minOccurs="0"/>
                <xsd:element ref="ns6:MediaServiceEventHashCode" minOccurs="0"/>
                <xsd:element ref="ns6: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0073e7-31cd-4c32-9712-79659562e3c7" elementFormDefault="qualified">
    <xsd:import namespace="http://schemas.microsoft.com/office/2006/documentManagement/types"/>
    <xsd:import namespace="http://schemas.microsoft.com/office/infopath/2007/PartnerControls"/>
    <xsd:element name="Fiscal_x0020_Year" ma:index="8" nillable="true" ma:displayName="Fiscal Year" ma:decimals="0" ma:description="The government fiscal year in which the content item originated." ma:internalName="Fiscal_x0020_Year" ma:readOnly="false" ma:percentage="FALSE">
      <xsd:simpleType>
        <xsd:restriction base="dms:Number"/>
      </xsd:simpleType>
    </xsd:element>
    <xsd:element name="Sensitive" ma:index="11" nillable="true" ma:displayName="Sensitive" ma:default="0" ma:internalName="Sensitiv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d908439d-9dd6-47fc-b01e-c4965d0f71c1" elementFormDefault="qualified">
    <xsd:import namespace="http://schemas.microsoft.com/office/2006/documentManagement/types"/>
    <xsd:import namespace="http://schemas.microsoft.com/office/infopath/2007/PartnerControls"/>
    <xsd:element name="TaxCatchAll" ma:index="9" nillable="true" ma:displayName="Taxonomy Catch All Column" ma:description="" ma:hidden="true" ma:list="{ed9b6101-a044-4dff-a6f4-5e61b4163739}" ma:internalName="TaxCatchAll" ma:showField="CatchAllData" ma:web="d908439d-9dd6-47fc-b01e-c4965d0f71c1">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description="" ma:hidden="true" ma:list="{ed9b6101-a044-4dff-a6f4-5e61b4163739}" ma:internalName="TaxCatchAllLabel" ma:readOnly="true" ma:showField="CatchAllDataLabel" ma:web="d908439d-9dd6-47fc-b01e-c4965d0f71c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189626d-cce6-458a-8bf3-01c4ba998e36"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1a69413-cc5b-4681-b905-a7e7f62acb5b" elementFormDefault="qualified">
    <xsd:import namespace="http://schemas.microsoft.com/office/2006/documentManagement/types"/>
    <xsd:import namespace="http://schemas.microsoft.com/office/infopath/2007/PartnerControls"/>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DateTaken" ma:index="21"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12" ma:displayName="Author"/>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haredContentType xmlns="Microsoft.SharePoint.Taxonomy.ContentTypeSync" SourceId="568ddf3f-b77f-46a0-9295-2b9495b51427" ContentTypeId="0x0101" PreviousValue="false"/>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ensitive xmlns="cc0073e7-31cd-4c32-9712-79659562e3c7">false</Sensitive>
    <TaxCatchAll xmlns="d908439d-9dd6-47fc-b01e-c4965d0f71c1"/>
    <Fiscal_x0020_Year xmlns="cc0073e7-31cd-4c32-9712-79659562e3c7" xsi:nil="true"/>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AA9B74-8A1D-47A4-88F7-F2555C6737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0073e7-31cd-4c32-9712-79659562e3c7"/>
    <ds:schemaRef ds:uri="d908439d-9dd6-47fc-b01e-c4965d0f71c1"/>
    <ds:schemaRef ds:uri="4189626d-cce6-458a-8bf3-01c4ba998e36"/>
    <ds:schemaRef ds:uri="31a69413-cc5b-4681-b905-a7e7f62acb5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3737F7E-A63D-4FF5-B163-7DC14D1049F4}">
  <ds:schemaRefs>
    <ds:schemaRef ds:uri="Microsoft.SharePoint.Taxonomy.ContentTypeSync"/>
  </ds:schemaRefs>
</ds:datastoreItem>
</file>

<file path=customXml/itemProps3.xml><?xml version="1.0" encoding="utf-8"?>
<ds:datastoreItem xmlns:ds="http://schemas.openxmlformats.org/officeDocument/2006/customXml" ds:itemID="{5D94B95B-0D86-43C4-9D66-4598A4E2923B}">
  <ds:schemaRefs>
    <ds:schemaRef ds:uri="http://schemas.microsoft.com/sharepoint/v3/contenttype/forms"/>
  </ds:schemaRefs>
</ds:datastoreItem>
</file>

<file path=customXml/itemProps4.xml><?xml version="1.0" encoding="utf-8"?>
<ds:datastoreItem xmlns:ds="http://schemas.openxmlformats.org/officeDocument/2006/customXml" ds:itemID="{A759E596-CA9E-4130-9C8B-FB6085DF44F3}">
  <ds:schemaRefs>
    <ds:schemaRef ds:uri="http://purl.org/dc/elements/1.1/"/>
    <ds:schemaRef ds:uri="d908439d-9dd6-47fc-b01e-c4965d0f71c1"/>
    <ds:schemaRef ds:uri="http://schemas.openxmlformats.org/package/2006/metadata/core-properties"/>
    <ds:schemaRef ds:uri="http://www.w3.org/XML/1998/namespace"/>
    <ds:schemaRef ds:uri="http://schemas.microsoft.com/office/infopath/2007/PartnerControls"/>
    <ds:schemaRef ds:uri="http://purl.org/dc/terms/"/>
    <ds:schemaRef ds:uri="http://purl.org/dc/dcmitype/"/>
    <ds:schemaRef ds:uri="31a69413-cc5b-4681-b905-a7e7f62acb5b"/>
    <ds:schemaRef ds:uri="http://schemas.microsoft.com/office/2006/documentManagement/types"/>
    <ds:schemaRef ds:uri="4189626d-cce6-458a-8bf3-01c4ba998e36"/>
    <ds:schemaRef ds:uri="cc0073e7-31cd-4c32-9712-79659562e3c7"/>
    <ds:schemaRef ds:uri="http://schemas.microsoft.com/office/2006/metadata/properties"/>
  </ds:schemaRefs>
</ds:datastoreItem>
</file>

<file path=customXml/itemProps5.xml><?xml version="1.0" encoding="utf-8"?>
<ds:datastoreItem xmlns:ds="http://schemas.openxmlformats.org/officeDocument/2006/customXml" ds:itemID="{F92B8DFA-4E92-474B-B3BF-C5B8811D775A}">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Company>FEMA.NET</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Emily Robota</dc:creator>
  <keywords/>
  <dc:description/>
  <lastModifiedBy>Marshall, Kevin</lastModifiedBy>
  <revision>23</revision>
  <dcterms:created xsi:type="dcterms:W3CDTF">2021-05-26T20:34:00.0000000Z</dcterms:created>
  <dcterms:modified xsi:type="dcterms:W3CDTF">2021-07-28T19:00:49.3955575Z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0x01010034742373AA01E74BB2150F0483B8E847</vt:lpwstr>
  </property>
  <property fmtid="{D5CDD505-2E9C-101B-9397-08002B2CF9AE}" pid="3" name="Owning Organization">
    <vt:lpwstr/>
  </property>
  <property fmtid="{D5CDD505-2E9C-101B-9397-08002B2CF9AE}" pid="4" name="Subject Location">
    <vt:lpwstr/>
  </property>
  <property fmtid="{D5CDD505-2E9C-101B-9397-08002B2CF9AE}" pid="5" name="Originating Location">
    <vt:lpwstr/>
  </property>
  <property fmtid="{D5CDD505-2E9C-101B-9397-08002B2CF9AE}" pid="6" name="fa8b3c0ab554460e9de7d33f965d1016">
    <vt:lpwstr/>
  </property>
  <property fmtid="{D5CDD505-2E9C-101B-9397-08002B2CF9AE}" pid="7" name="pf4d17760f49449d8d7ca1858efc9a66">
    <vt:lpwstr/>
  </property>
  <property fmtid="{D5CDD505-2E9C-101B-9397-08002B2CF9AE}" pid="8" name="h73f093664ba4549abd8e8f837f64ecc">
    <vt:lpwstr/>
  </property>
</Properties>
</file>